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7B7" w:rsidRPr="003F64EA" w:rsidRDefault="002C07B7" w:rsidP="004645E2">
      <w:pPr>
        <w:numPr>
          <w:ilvl w:val="0"/>
          <w:numId w:val="3"/>
        </w:numPr>
        <w:spacing w:before="120" w:after="120"/>
        <w:ind w:left="0" w:firstLine="0"/>
        <w:jc w:val="both"/>
        <w:rPr>
          <w:rFonts w:cs="Arial"/>
          <w:b/>
        </w:rPr>
      </w:pPr>
      <w:r w:rsidRPr="003F64EA">
        <w:rPr>
          <w:rFonts w:cs="Arial"/>
          <w:b/>
        </w:rPr>
        <w:t>IDENTIFICACIÓN NECESIDADES  Y EXPECTATIVAS</w:t>
      </w:r>
      <w:r w:rsidR="006324B6" w:rsidRPr="003F64EA">
        <w:rPr>
          <w:rFont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A409DB" w:rsidRPr="003F64EA" w:rsidTr="005A1DDE">
        <w:tc>
          <w:tcPr>
            <w:tcW w:w="1667" w:type="pct"/>
            <w:vAlign w:val="center"/>
          </w:tcPr>
          <w:p w:rsidR="00A409DB" w:rsidRPr="003F64EA" w:rsidRDefault="00A409DB" w:rsidP="005A1DDE">
            <w:pPr>
              <w:jc w:val="center"/>
              <w:rPr>
                <w:rFonts w:cs="Arial"/>
                <w:b/>
              </w:rPr>
            </w:pPr>
            <w:r w:rsidRPr="003F64EA">
              <w:rPr>
                <w:rFonts w:cs="Arial"/>
                <w:b/>
              </w:rPr>
              <w:t>PRODUCTOS</w:t>
            </w:r>
          </w:p>
        </w:tc>
        <w:tc>
          <w:tcPr>
            <w:tcW w:w="1666" w:type="pct"/>
            <w:vAlign w:val="center"/>
          </w:tcPr>
          <w:p w:rsidR="00A409DB" w:rsidRPr="003F64EA" w:rsidRDefault="00A409DB" w:rsidP="005A1DDE">
            <w:pPr>
              <w:jc w:val="center"/>
              <w:rPr>
                <w:rFonts w:cs="Arial"/>
                <w:b/>
              </w:rPr>
            </w:pPr>
            <w:r w:rsidRPr="003F64EA">
              <w:rPr>
                <w:rFonts w:cs="Arial"/>
                <w:b/>
              </w:rPr>
              <w:t>CLIENTE</w:t>
            </w:r>
            <w:r w:rsidR="008F2E2E" w:rsidRPr="003F64EA">
              <w:rPr>
                <w:rFonts w:cs="Arial"/>
                <w:b/>
              </w:rPr>
              <w:t>S</w:t>
            </w:r>
          </w:p>
        </w:tc>
        <w:tc>
          <w:tcPr>
            <w:tcW w:w="1667" w:type="pct"/>
            <w:vAlign w:val="center"/>
          </w:tcPr>
          <w:p w:rsidR="00A409DB" w:rsidRPr="003F64EA" w:rsidRDefault="00A409DB" w:rsidP="005A1DDE">
            <w:pPr>
              <w:jc w:val="center"/>
              <w:rPr>
                <w:rFonts w:cs="Arial"/>
                <w:b/>
              </w:rPr>
            </w:pPr>
            <w:r w:rsidRPr="003F64EA">
              <w:rPr>
                <w:rFonts w:cs="Arial"/>
                <w:b/>
              </w:rPr>
              <w:t>NECESIDADES Y EXPECTATIVAS</w:t>
            </w:r>
          </w:p>
        </w:tc>
      </w:tr>
      <w:tr w:rsidR="007B7F84" w:rsidRPr="003F64EA" w:rsidTr="005A1DDE">
        <w:trPr>
          <w:trHeight w:val="492"/>
        </w:trPr>
        <w:tc>
          <w:tcPr>
            <w:tcW w:w="1667" w:type="pct"/>
            <w:vMerge w:val="restart"/>
            <w:shd w:val="clear" w:color="auto" w:fill="auto"/>
            <w:vAlign w:val="center"/>
          </w:tcPr>
          <w:p w:rsidR="007B7F84" w:rsidRPr="003F64EA" w:rsidRDefault="008F2470" w:rsidP="005A1DDE">
            <w:pPr>
              <w:rPr>
                <w:rFonts w:cs="Arial"/>
                <w:b/>
              </w:rPr>
            </w:pPr>
            <w:r w:rsidRPr="003F64EA">
              <w:rPr>
                <w:rFonts w:cs="Arial"/>
                <w:b/>
              </w:rPr>
              <w:t>Cultura Organizacional Mejorada y relaciones con los clientes internos y externos basados en la confianza</w:t>
            </w:r>
          </w:p>
        </w:tc>
        <w:tc>
          <w:tcPr>
            <w:tcW w:w="1666" w:type="pct"/>
            <w:vAlign w:val="center"/>
          </w:tcPr>
          <w:p w:rsidR="008F2470" w:rsidRPr="003F64EA" w:rsidRDefault="008F2470" w:rsidP="005A1DDE">
            <w:pPr>
              <w:rPr>
                <w:rFonts w:cs="Arial"/>
              </w:rPr>
            </w:pPr>
            <w:r w:rsidRPr="003F64EA">
              <w:rPr>
                <w:rFonts w:cs="Arial"/>
              </w:rPr>
              <w:t>Todos los procesos de la organización</w:t>
            </w:r>
          </w:p>
        </w:tc>
        <w:tc>
          <w:tcPr>
            <w:tcW w:w="1667" w:type="pct"/>
            <w:vAlign w:val="center"/>
          </w:tcPr>
          <w:p w:rsidR="007B7F84" w:rsidRPr="003F64EA" w:rsidRDefault="00F40C3D" w:rsidP="004645E2">
            <w:pPr>
              <w:numPr>
                <w:ilvl w:val="0"/>
                <w:numId w:val="2"/>
              </w:numPr>
              <w:ind w:left="0" w:firstLine="0"/>
              <w:rPr>
                <w:rFonts w:cs="Arial"/>
              </w:rPr>
            </w:pPr>
            <w:r w:rsidRPr="003F64EA">
              <w:rPr>
                <w:rFonts w:cs="Arial"/>
              </w:rPr>
              <w:t xml:space="preserve">Que se </w:t>
            </w:r>
            <w:r w:rsidR="00FE057B" w:rsidRPr="003F64EA">
              <w:rPr>
                <w:rFonts w:cs="Arial"/>
              </w:rPr>
              <w:t xml:space="preserve">definan estrategias que permitan mejorar la cultura organizacional, teniendo como insumo las encuestas de clima laboral, análisis de indicadores, informes de </w:t>
            </w:r>
            <w:r w:rsidR="00C624EE" w:rsidRPr="003F64EA">
              <w:rPr>
                <w:rFonts w:cs="Arial"/>
              </w:rPr>
              <w:t>auditoría</w:t>
            </w:r>
            <w:r w:rsidR="00FE057B" w:rsidRPr="003F64EA">
              <w:rPr>
                <w:rFonts w:cs="Arial"/>
              </w:rPr>
              <w:t xml:space="preserve"> y demás fuentes de información.</w:t>
            </w:r>
          </w:p>
          <w:p w:rsidR="001F10A1" w:rsidRPr="003F64EA" w:rsidRDefault="001F10A1" w:rsidP="00C624EE">
            <w:pPr>
              <w:numPr>
                <w:ilvl w:val="0"/>
                <w:numId w:val="2"/>
              </w:numPr>
              <w:ind w:left="0" w:firstLine="0"/>
              <w:rPr>
                <w:rFonts w:cs="Arial"/>
              </w:rPr>
            </w:pPr>
            <w:r w:rsidRPr="003F64EA">
              <w:rPr>
                <w:rFonts w:cs="Arial"/>
              </w:rPr>
              <w:t>Que se incorpore en el plan de incentivos un reco</w:t>
            </w:r>
            <w:r w:rsidR="00C624EE">
              <w:rPr>
                <w:rFonts w:cs="Arial"/>
              </w:rPr>
              <w:t xml:space="preserve">nocimiento a los funcionarios </w:t>
            </w:r>
            <w:r w:rsidRPr="003F64EA">
              <w:rPr>
                <w:rFonts w:cs="Arial"/>
              </w:rPr>
              <w:t>que se destaquen por fomentar los valores y principios éticos definidos en la institución.</w:t>
            </w:r>
          </w:p>
        </w:tc>
      </w:tr>
      <w:tr w:rsidR="007B7F84" w:rsidRPr="003F64EA" w:rsidTr="005A1DDE">
        <w:trPr>
          <w:trHeight w:val="492"/>
        </w:trPr>
        <w:tc>
          <w:tcPr>
            <w:tcW w:w="1667" w:type="pct"/>
            <w:vMerge/>
            <w:shd w:val="clear" w:color="auto" w:fill="auto"/>
            <w:vAlign w:val="center"/>
          </w:tcPr>
          <w:p w:rsidR="007B7F84" w:rsidRPr="003F64EA" w:rsidRDefault="007B7F84" w:rsidP="005A1DDE">
            <w:pPr>
              <w:rPr>
                <w:rFonts w:cs="Arial"/>
                <w:b/>
              </w:rPr>
            </w:pPr>
          </w:p>
        </w:tc>
        <w:tc>
          <w:tcPr>
            <w:tcW w:w="1666" w:type="pct"/>
            <w:vAlign w:val="center"/>
          </w:tcPr>
          <w:p w:rsidR="008F2470" w:rsidRPr="003F64EA" w:rsidRDefault="008F2470" w:rsidP="005A1DDE">
            <w:pPr>
              <w:rPr>
                <w:rFonts w:cs="Arial"/>
              </w:rPr>
            </w:pPr>
            <w:r w:rsidRPr="003F64EA">
              <w:rPr>
                <w:rFonts w:cs="Arial"/>
              </w:rPr>
              <w:t>Usuario y su familia</w:t>
            </w:r>
          </w:p>
        </w:tc>
        <w:tc>
          <w:tcPr>
            <w:tcW w:w="1667" w:type="pct"/>
            <w:vAlign w:val="center"/>
          </w:tcPr>
          <w:p w:rsidR="007B7F84" w:rsidRPr="003F64EA" w:rsidRDefault="00C54983" w:rsidP="004645E2">
            <w:pPr>
              <w:numPr>
                <w:ilvl w:val="0"/>
                <w:numId w:val="2"/>
              </w:numPr>
              <w:ind w:left="0" w:firstLine="0"/>
              <w:rPr>
                <w:rFonts w:cs="Arial"/>
              </w:rPr>
            </w:pPr>
            <w:r w:rsidRPr="003F64EA">
              <w:rPr>
                <w:rFonts w:cs="Arial"/>
              </w:rPr>
              <w:t xml:space="preserve">Que siempre sean atendidos en forma amable y </w:t>
            </w:r>
            <w:proofErr w:type="gramStart"/>
            <w:r w:rsidRPr="003F64EA">
              <w:rPr>
                <w:rFonts w:cs="Arial"/>
              </w:rPr>
              <w:t>cortés</w:t>
            </w:r>
            <w:proofErr w:type="gramEnd"/>
            <w:r w:rsidRPr="003F64EA">
              <w:rPr>
                <w:rFonts w:cs="Arial"/>
              </w:rPr>
              <w:t xml:space="preserve"> y que les brinden información clara y oportuna con el fin de fortalecer la relaciones de confianza con todo el personal de la Institución</w:t>
            </w:r>
            <w:r w:rsidR="00310BE2" w:rsidRPr="003F64EA">
              <w:rPr>
                <w:rFonts w:cs="Arial"/>
              </w:rPr>
              <w:t>.</w:t>
            </w:r>
          </w:p>
        </w:tc>
      </w:tr>
      <w:tr w:rsidR="007B7F84" w:rsidRPr="003F64EA" w:rsidTr="005A1DDE">
        <w:trPr>
          <w:trHeight w:val="492"/>
        </w:trPr>
        <w:tc>
          <w:tcPr>
            <w:tcW w:w="1667" w:type="pct"/>
            <w:vMerge/>
            <w:shd w:val="clear" w:color="auto" w:fill="auto"/>
            <w:vAlign w:val="center"/>
          </w:tcPr>
          <w:p w:rsidR="007B7F84" w:rsidRPr="003F64EA" w:rsidRDefault="007B7F84" w:rsidP="005A1DDE">
            <w:pPr>
              <w:rPr>
                <w:rFonts w:cs="Arial"/>
                <w:b/>
              </w:rPr>
            </w:pPr>
          </w:p>
        </w:tc>
        <w:tc>
          <w:tcPr>
            <w:tcW w:w="1666" w:type="pct"/>
            <w:vAlign w:val="center"/>
          </w:tcPr>
          <w:p w:rsidR="008F2470" w:rsidRPr="003F64EA" w:rsidRDefault="008F2470" w:rsidP="005A1DDE">
            <w:pPr>
              <w:rPr>
                <w:rFonts w:cs="Arial"/>
                <w:b/>
              </w:rPr>
            </w:pPr>
            <w:r w:rsidRPr="003F64EA">
              <w:rPr>
                <w:rFonts w:cs="Arial"/>
                <w:b/>
              </w:rPr>
              <w:t>Clientes Externos:</w:t>
            </w:r>
          </w:p>
          <w:p w:rsidR="008F2470" w:rsidRPr="003F64EA" w:rsidRDefault="008F2470" w:rsidP="005A1DDE">
            <w:pPr>
              <w:rPr>
                <w:rFonts w:cs="Arial"/>
              </w:rPr>
            </w:pPr>
            <w:r w:rsidRPr="003F64EA">
              <w:rPr>
                <w:rFonts w:cs="Arial"/>
              </w:rPr>
              <w:t>Aseguradoras</w:t>
            </w:r>
          </w:p>
          <w:p w:rsidR="008F2470" w:rsidRPr="003F64EA" w:rsidRDefault="008F2470" w:rsidP="005A1DDE">
            <w:pPr>
              <w:rPr>
                <w:rFonts w:cs="Arial"/>
              </w:rPr>
            </w:pPr>
            <w:r w:rsidRPr="003F64EA">
              <w:rPr>
                <w:rFonts w:cs="Arial"/>
              </w:rPr>
              <w:t>Organismos de control</w:t>
            </w:r>
          </w:p>
        </w:tc>
        <w:tc>
          <w:tcPr>
            <w:tcW w:w="1667" w:type="pct"/>
            <w:vAlign w:val="center"/>
          </w:tcPr>
          <w:p w:rsidR="007B7F84" w:rsidRPr="003F64EA" w:rsidRDefault="00AC57C9" w:rsidP="004645E2">
            <w:pPr>
              <w:numPr>
                <w:ilvl w:val="0"/>
                <w:numId w:val="2"/>
              </w:numPr>
              <w:ind w:left="0" w:firstLine="0"/>
              <w:rPr>
                <w:rFonts w:cs="Arial"/>
              </w:rPr>
            </w:pPr>
            <w:r w:rsidRPr="003F64EA">
              <w:rPr>
                <w:rFonts w:cs="Arial"/>
              </w:rPr>
              <w:t>Que se generen espacios de participación en los cuales no solo la institución los evalúe sino que ellos puedan evaluar la Gestión ética de la Organización</w:t>
            </w:r>
            <w:r w:rsidR="00310BE2" w:rsidRPr="003F64EA">
              <w:rPr>
                <w:rFonts w:cs="Arial"/>
              </w:rPr>
              <w:t>.</w:t>
            </w:r>
          </w:p>
          <w:p w:rsidR="00AC57C9" w:rsidRPr="003F64EA" w:rsidRDefault="00AC57C9" w:rsidP="004645E2">
            <w:pPr>
              <w:numPr>
                <w:ilvl w:val="0"/>
                <w:numId w:val="2"/>
              </w:numPr>
              <w:ind w:left="0" w:firstLine="0"/>
              <w:rPr>
                <w:rFonts w:cs="Arial"/>
              </w:rPr>
            </w:pPr>
            <w:r w:rsidRPr="003F64EA">
              <w:rPr>
                <w:rFonts w:cs="Arial"/>
              </w:rPr>
              <w:t xml:space="preserve">Que se fomente una cultura organizacional basada en la gestión ética para desarrollar </w:t>
            </w:r>
            <w:r w:rsidRPr="003F64EA">
              <w:rPr>
                <w:rFonts w:cs="Arial"/>
              </w:rPr>
              <w:lastRenderedPageBreak/>
              <w:t>estrategias que permitan el mejoramiento en la prestación de los servicios con transparencia, eficiencia y eficacia y con una adecuada utilización de los recursos.</w:t>
            </w:r>
          </w:p>
        </w:tc>
      </w:tr>
    </w:tbl>
    <w:p w:rsidR="005A1DDE" w:rsidRPr="003F64EA" w:rsidRDefault="005A1DDE">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310BE2" w:rsidRPr="003F64EA">
        <w:trPr>
          <w:trHeight w:val="492"/>
        </w:trPr>
        <w:tc>
          <w:tcPr>
            <w:tcW w:w="1667" w:type="pct"/>
            <w:vMerge w:val="restart"/>
            <w:shd w:val="clear" w:color="auto" w:fill="auto"/>
            <w:vAlign w:val="center"/>
          </w:tcPr>
          <w:p w:rsidR="00310BE2" w:rsidRPr="003F64EA" w:rsidRDefault="00310BE2" w:rsidP="005A1DDE">
            <w:pPr>
              <w:jc w:val="both"/>
              <w:rPr>
                <w:rFonts w:cs="Arial"/>
                <w:b/>
              </w:rPr>
            </w:pPr>
            <w:r w:rsidRPr="003F64EA">
              <w:rPr>
                <w:rFonts w:cs="Arial"/>
                <w:b/>
              </w:rPr>
              <w:t xml:space="preserve">Código de </w:t>
            </w:r>
            <w:r w:rsidR="00351C2C">
              <w:rPr>
                <w:rFonts w:cs="Arial"/>
                <w:b/>
              </w:rPr>
              <w:t>integridad</w:t>
            </w:r>
          </w:p>
          <w:p w:rsidR="00310BE2" w:rsidRPr="003F64EA" w:rsidRDefault="00310BE2" w:rsidP="005A1DDE">
            <w:pPr>
              <w:jc w:val="both"/>
              <w:rPr>
                <w:rFonts w:cs="Arial"/>
                <w:b/>
              </w:rPr>
            </w:pPr>
            <w:r w:rsidRPr="003F64EA">
              <w:rPr>
                <w:rFonts w:cs="Arial"/>
                <w:b/>
              </w:rPr>
              <w:t xml:space="preserve">Acuerdos, protocolos </w:t>
            </w:r>
            <w:proofErr w:type="spellStart"/>
            <w:r w:rsidRPr="003F64EA">
              <w:rPr>
                <w:rFonts w:cs="Arial"/>
                <w:b/>
              </w:rPr>
              <w:t>ó</w:t>
            </w:r>
            <w:proofErr w:type="spellEnd"/>
            <w:r w:rsidRPr="003F64EA">
              <w:rPr>
                <w:rFonts w:cs="Arial"/>
                <w:b/>
              </w:rPr>
              <w:t xml:space="preserve"> compromisos éticos por procesos </w:t>
            </w:r>
          </w:p>
        </w:tc>
        <w:tc>
          <w:tcPr>
            <w:tcW w:w="1666" w:type="pct"/>
            <w:vAlign w:val="center"/>
          </w:tcPr>
          <w:p w:rsidR="00310BE2" w:rsidRPr="003F64EA" w:rsidRDefault="00310BE2" w:rsidP="005A1DDE">
            <w:pPr>
              <w:jc w:val="both"/>
              <w:rPr>
                <w:rFonts w:cs="Arial"/>
                <w:b/>
              </w:rPr>
            </w:pPr>
            <w:r w:rsidRPr="003F64EA">
              <w:rPr>
                <w:rFonts w:cs="Arial"/>
                <w:b/>
              </w:rPr>
              <w:t xml:space="preserve">Clientes Internos: </w:t>
            </w:r>
          </w:p>
          <w:p w:rsidR="00310BE2" w:rsidRPr="003F64EA" w:rsidRDefault="00310BE2" w:rsidP="005A1DDE">
            <w:pPr>
              <w:jc w:val="both"/>
              <w:rPr>
                <w:rFonts w:cs="Arial"/>
              </w:rPr>
            </w:pPr>
            <w:r w:rsidRPr="003F64EA">
              <w:rPr>
                <w:rFonts w:cs="Arial"/>
              </w:rPr>
              <w:t>Procedimiento de Direccionamiento Estratégico</w:t>
            </w:r>
          </w:p>
          <w:p w:rsidR="00310BE2" w:rsidRPr="003F64EA" w:rsidRDefault="00310BE2" w:rsidP="005A1DDE">
            <w:pPr>
              <w:jc w:val="both"/>
              <w:rPr>
                <w:rFonts w:cs="Arial"/>
              </w:rPr>
            </w:pPr>
            <w:r w:rsidRPr="003F64EA">
              <w:rPr>
                <w:rFonts w:cs="Arial"/>
              </w:rPr>
              <w:t>Todos los funcionarios y colaboradores de la Empresa</w:t>
            </w:r>
          </w:p>
          <w:p w:rsidR="00310BE2" w:rsidRPr="003F64EA" w:rsidRDefault="00310BE2" w:rsidP="005A1DDE">
            <w:pPr>
              <w:jc w:val="both"/>
              <w:rPr>
                <w:rFonts w:cs="Arial"/>
              </w:rPr>
            </w:pPr>
            <w:r w:rsidRPr="003F64EA">
              <w:rPr>
                <w:rFonts w:cs="Arial"/>
              </w:rPr>
              <w:t>Equipo Agentes de Cambio</w:t>
            </w:r>
          </w:p>
          <w:p w:rsidR="00310BE2" w:rsidRPr="003F64EA" w:rsidRDefault="00310BE2" w:rsidP="005A1DDE">
            <w:pPr>
              <w:jc w:val="both"/>
              <w:rPr>
                <w:rFonts w:cs="Arial"/>
              </w:rPr>
            </w:pPr>
            <w:r w:rsidRPr="003F64EA">
              <w:rPr>
                <w:rFonts w:cs="Arial"/>
              </w:rPr>
              <w:t>Comité de ética</w:t>
            </w:r>
          </w:p>
          <w:p w:rsidR="00310BE2" w:rsidRPr="003F64EA" w:rsidRDefault="00310BE2" w:rsidP="005A1DDE">
            <w:pPr>
              <w:jc w:val="both"/>
              <w:rPr>
                <w:rFonts w:cs="Arial"/>
              </w:rPr>
            </w:pPr>
            <w:r w:rsidRPr="003F64EA">
              <w:rPr>
                <w:rFonts w:cs="Arial"/>
              </w:rPr>
              <w:t>Procesos de la Organización</w:t>
            </w:r>
          </w:p>
        </w:tc>
        <w:tc>
          <w:tcPr>
            <w:tcW w:w="1667" w:type="pct"/>
          </w:tcPr>
          <w:p w:rsidR="00310BE2" w:rsidRPr="003F64EA" w:rsidRDefault="00310BE2" w:rsidP="004645E2">
            <w:pPr>
              <w:numPr>
                <w:ilvl w:val="0"/>
                <w:numId w:val="2"/>
              </w:numPr>
              <w:ind w:left="0" w:firstLine="0"/>
              <w:jc w:val="both"/>
              <w:rPr>
                <w:rFonts w:cs="Arial"/>
              </w:rPr>
            </w:pPr>
            <w:r w:rsidRPr="003F64EA">
              <w:rPr>
                <w:rFonts w:cs="Arial"/>
              </w:rPr>
              <w:t>Que la construcción del Código de ética y la definición de los acuerdos, protocolos y compromisos éticos se desarrolle mediante estrategias participativas y concertadas.</w:t>
            </w:r>
          </w:p>
          <w:p w:rsidR="00310BE2" w:rsidRPr="003F64EA" w:rsidRDefault="00310BE2" w:rsidP="004645E2">
            <w:pPr>
              <w:numPr>
                <w:ilvl w:val="0"/>
                <w:numId w:val="2"/>
              </w:numPr>
              <w:ind w:left="0" w:firstLine="0"/>
              <w:jc w:val="both"/>
              <w:rPr>
                <w:rFonts w:cs="Arial"/>
              </w:rPr>
            </w:pPr>
            <w:r w:rsidRPr="003F64EA">
              <w:rPr>
                <w:rFonts w:cs="Arial"/>
              </w:rPr>
              <w:t>Que antes de su construcción se brinden las herramientas conceptuales básicas y que sean de fácil entendimiento.</w:t>
            </w:r>
          </w:p>
          <w:p w:rsidR="00310BE2" w:rsidRPr="003F64EA" w:rsidRDefault="00310BE2" w:rsidP="004645E2">
            <w:pPr>
              <w:numPr>
                <w:ilvl w:val="0"/>
                <w:numId w:val="2"/>
              </w:numPr>
              <w:ind w:left="0" w:firstLine="0"/>
              <w:jc w:val="both"/>
              <w:rPr>
                <w:rFonts w:cs="Arial"/>
              </w:rPr>
            </w:pPr>
            <w:r w:rsidRPr="003F64EA">
              <w:rPr>
                <w:rFonts w:cs="Arial"/>
              </w:rPr>
              <w:t>Que el Código sea elaborado en un lenguaje claro, de fácil entendimiento y que se tenga en cuenta el procedimiento de elaboración y control de documentos.</w:t>
            </w:r>
          </w:p>
          <w:p w:rsidR="00310BE2" w:rsidRPr="003F64EA" w:rsidRDefault="00310BE2" w:rsidP="004645E2">
            <w:pPr>
              <w:numPr>
                <w:ilvl w:val="0"/>
                <w:numId w:val="2"/>
              </w:numPr>
              <w:ind w:left="0" w:firstLine="0"/>
              <w:jc w:val="both"/>
              <w:rPr>
                <w:rFonts w:cs="Arial"/>
              </w:rPr>
            </w:pPr>
            <w:r w:rsidRPr="003F64EA">
              <w:rPr>
                <w:rFonts w:cs="Arial"/>
              </w:rPr>
              <w:t>Que una vez se elabore y apruebe, se les entregue en medio físico, práctico, que facilite su estudio y comprensión</w:t>
            </w:r>
          </w:p>
        </w:tc>
      </w:tr>
      <w:tr w:rsidR="00310BE2" w:rsidRPr="003F64EA">
        <w:trPr>
          <w:trHeight w:val="492"/>
        </w:trPr>
        <w:tc>
          <w:tcPr>
            <w:tcW w:w="1667" w:type="pct"/>
            <w:vMerge/>
            <w:shd w:val="clear" w:color="auto" w:fill="auto"/>
            <w:vAlign w:val="center"/>
          </w:tcPr>
          <w:p w:rsidR="00310BE2" w:rsidRPr="003F64EA" w:rsidRDefault="00310BE2" w:rsidP="005A1DDE">
            <w:pPr>
              <w:jc w:val="both"/>
              <w:rPr>
                <w:rFonts w:cs="Arial"/>
                <w:b/>
              </w:rPr>
            </w:pPr>
          </w:p>
        </w:tc>
        <w:tc>
          <w:tcPr>
            <w:tcW w:w="1666" w:type="pct"/>
            <w:vAlign w:val="center"/>
          </w:tcPr>
          <w:p w:rsidR="00310BE2" w:rsidRPr="003F64EA" w:rsidRDefault="00310BE2" w:rsidP="005A1DDE">
            <w:pPr>
              <w:jc w:val="both"/>
              <w:rPr>
                <w:rFonts w:cs="Arial"/>
                <w:b/>
              </w:rPr>
            </w:pPr>
            <w:r w:rsidRPr="003F64EA">
              <w:rPr>
                <w:rFonts w:cs="Arial"/>
                <w:b/>
              </w:rPr>
              <w:t>Clientes Externos:</w:t>
            </w:r>
          </w:p>
          <w:p w:rsidR="00310BE2" w:rsidRPr="003F64EA" w:rsidRDefault="00310BE2" w:rsidP="005A1DDE">
            <w:pPr>
              <w:jc w:val="both"/>
              <w:rPr>
                <w:rFonts w:cs="Arial"/>
              </w:rPr>
            </w:pPr>
            <w:r w:rsidRPr="003F64EA">
              <w:rPr>
                <w:rFonts w:cs="Arial"/>
              </w:rPr>
              <w:t>Usuario y su familia</w:t>
            </w:r>
          </w:p>
        </w:tc>
        <w:tc>
          <w:tcPr>
            <w:tcW w:w="1667" w:type="pct"/>
            <w:vAlign w:val="center"/>
          </w:tcPr>
          <w:p w:rsidR="00310BE2" w:rsidRPr="003F64EA" w:rsidRDefault="00310BE2" w:rsidP="004645E2">
            <w:pPr>
              <w:numPr>
                <w:ilvl w:val="0"/>
                <w:numId w:val="11"/>
              </w:numPr>
              <w:ind w:left="0" w:firstLine="0"/>
              <w:jc w:val="both"/>
              <w:rPr>
                <w:rFonts w:cs="Arial"/>
              </w:rPr>
            </w:pPr>
            <w:r w:rsidRPr="003F64EA">
              <w:rPr>
                <w:rFonts w:cs="Arial"/>
              </w:rPr>
              <w:t xml:space="preserve">Que en las asambleas de usuarios, en una forma lúdica les den a conocer todo lo relacionado con el código de ética y los acuerdos, protocolos y compromisos éticos para </w:t>
            </w:r>
            <w:r w:rsidRPr="003F64EA">
              <w:rPr>
                <w:rFonts w:cs="Arial"/>
              </w:rPr>
              <w:lastRenderedPageBreak/>
              <w:t>facilitar su comprensión y poder evaluar su aplicación por parte de los funcionarios de la empresa</w:t>
            </w:r>
            <w:r w:rsidR="00EB5CB3" w:rsidRPr="003F64EA">
              <w:rPr>
                <w:rFonts w:cs="Arial"/>
              </w:rPr>
              <w:t xml:space="preserve">.  </w:t>
            </w:r>
          </w:p>
        </w:tc>
      </w:tr>
      <w:tr w:rsidR="00310BE2" w:rsidRPr="003F64EA">
        <w:trPr>
          <w:trHeight w:val="492"/>
        </w:trPr>
        <w:tc>
          <w:tcPr>
            <w:tcW w:w="1667" w:type="pct"/>
            <w:vMerge/>
            <w:shd w:val="clear" w:color="auto" w:fill="auto"/>
            <w:vAlign w:val="center"/>
          </w:tcPr>
          <w:p w:rsidR="00310BE2" w:rsidRPr="003F64EA" w:rsidRDefault="00310BE2" w:rsidP="005A1DDE">
            <w:pPr>
              <w:jc w:val="both"/>
              <w:rPr>
                <w:rFonts w:cs="Arial"/>
                <w:b/>
              </w:rPr>
            </w:pPr>
          </w:p>
        </w:tc>
        <w:tc>
          <w:tcPr>
            <w:tcW w:w="1666" w:type="pct"/>
            <w:vAlign w:val="center"/>
          </w:tcPr>
          <w:p w:rsidR="00310BE2" w:rsidRPr="003F64EA" w:rsidRDefault="00310BE2" w:rsidP="005A1DDE">
            <w:pPr>
              <w:jc w:val="both"/>
              <w:rPr>
                <w:rFonts w:cs="Arial"/>
                <w:b/>
              </w:rPr>
            </w:pPr>
            <w:r w:rsidRPr="003F64EA">
              <w:rPr>
                <w:rFonts w:cs="Arial"/>
                <w:b/>
              </w:rPr>
              <w:t>Clientes Externos:</w:t>
            </w:r>
          </w:p>
          <w:p w:rsidR="00310BE2" w:rsidRPr="003F64EA" w:rsidRDefault="00310BE2" w:rsidP="005A1DDE">
            <w:pPr>
              <w:jc w:val="both"/>
              <w:rPr>
                <w:rFonts w:cs="Arial"/>
              </w:rPr>
            </w:pPr>
            <w:r w:rsidRPr="003F64EA">
              <w:rPr>
                <w:rFonts w:cs="Arial"/>
              </w:rPr>
              <w:t>Aseguradoras</w:t>
            </w:r>
          </w:p>
          <w:p w:rsidR="00310BE2" w:rsidRPr="003F64EA" w:rsidRDefault="00310BE2" w:rsidP="005A1DDE">
            <w:pPr>
              <w:jc w:val="both"/>
              <w:rPr>
                <w:rFonts w:cs="Arial"/>
              </w:rPr>
            </w:pPr>
            <w:r w:rsidRPr="003F64EA">
              <w:rPr>
                <w:rFonts w:cs="Arial"/>
              </w:rPr>
              <w:t>Organismos de control</w:t>
            </w:r>
          </w:p>
        </w:tc>
        <w:tc>
          <w:tcPr>
            <w:tcW w:w="1667" w:type="pct"/>
            <w:shd w:val="clear" w:color="auto" w:fill="auto"/>
            <w:vAlign w:val="center"/>
          </w:tcPr>
          <w:p w:rsidR="00310BE2" w:rsidRPr="003F64EA" w:rsidRDefault="00310BE2" w:rsidP="004645E2">
            <w:pPr>
              <w:numPr>
                <w:ilvl w:val="0"/>
                <w:numId w:val="2"/>
              </w:numPr>
              <w:ind w:left="0" w:firstLine="0"/>
              <w:jc w:val="both"/>
              <w:rPr>
                <w:rFonts w:cs="Arial"/>
              </w:rPr>
            </w:pPr>
            <w:r w:rsidRPr="003F64EA">
              <w:rPr>
                <w:rFonts w:cs="Arial"/>
              </w:rPr>
              <w:t>Definir estrategias para incorporar los valores y principios descritos en el código de ética, en la cultura organizacional.</w:t>
            </w:r>
          </w:p>
          <w:p w:rsidR="00D70D99" w:rsidRPr="003F64EA" w:rsidRDefault="00310BE2" w:rsidP="004645E2">
            <w:pPr>
              <w:numPr>
                <w:ilvl w:val="0"/>
                <w:numId w:val="2"/>
              </w:numPr>
              <w:ind w:left="0" w:firstLine="0"/>
              <w:jc w:val="both"/>
              <w:rPr>
                <w:rFonts w:cs="Arial"/>
              </w:rPr>
            </w:pPr>
            <w:r w:rsidRPr="003F64EA">
              <w:rPr>
                <w:rFonts w:cs="Arial"/>
              </w:rPr>
              <w:t>Que el documento se elabore teniendo en cuenta la estructura propuesta en el Modelo de Gestión ética para entidades del estado.</w:t>
            </w:r>
          </w:p>
        </w:tc>
      </w:tr>
    </w:tbl>
    <w:p w:rsidR="005A1DDE" w:rsidRPr="003F64EA" w:rsidRDefault="005A1DDE" w:rsidP="005A1DDE">
      <w:pPr>
        <w:spacing w:before="120" w:after="120"/>
        <w:jc w:val="both"/>
        <w:rPr>
          <w:rFonts w:cs="Arial"/>
          <w:b/>
          <w:lang w:val="es-ES"/>
        </w:rPr>
      </w:pPr>
    </w:p>
    <w:p w:rsidR="005A1DDE" w:rsidRPr="003F64EA" w:rsidRDefault="00B01A20" w:rsidP="004645E2">
      <w:pPr>
        <w:numPr>
          <w:ilvl w:val="0"/>
          <w:numId w:val="3"/>
        </w:numPr>
        <w:spacing w:before="120" w:after="120"/>
        <w:ind w:left="0" w:firstLine="0"/>
        <w:jc w:val="both"/>
        <w:rPr>
          <w:rFonts w:cs="Arial"/>
        </w:rPr>
      </w:pPr>
      <w:r w:rsidRPr="003F64EA">
        <w:rPr>
          <w:rFonts w:cs="Arial"/>
          <w:b/>
        </w:rPr>
        <w:t>OBJETIVO</w:t>
      </w:r>
      <w:r w:rsidR="000065B1" w:rsidRPr="003F64EA">
        <w:rPr>
          <w:rFonts w:cs="Arial"/>
          <w:b/>
        </w:rPr>
        <w:t>:</w:t>
      </w:r>
      <w:r w:rsidRPr="003F64EA">
        <w:rPr>
          <w:rFonts w:cs="Arial"/>
          <w:b/>
        </w:rPr>
        <w:t xml:space="preserve"> </w:t>
      </w:r>
    </w:p>
    <w:p w:rsidR="008A4A8B" w:rsidRPr="003F64EA" w:rsidRDefault="00A305D1" w:rsidP="005A1DDE">
      <w:pPr>
        <w:spacing w:before="120" w:after="120"/>
        <w:jc w:val="both"/>
        <w:rPr>
          <w:rFonts w:cs="Arial"/>
        </w:rPr>
      </w:pPr>
      <w:r w:rsidRPr="003F64EA">
        <w:rPr>
          <w:rFonts w:cs="Arial"/>
        </w:rPr>
        <w:t xml:space="preserve">Generar en todos los funcionarios de la E.S.E Hospital </w:t>
      </w:r>
      <w:r w:rsidR="00243E59">
        <w:rPr>
          <w:rFonts w:cs="Arial"/>
          <w:lang w:val="es-419"/>
        </w:rPr>
        <w:t xml:space="preserve">La Inmaculada de </w:t>
      </w:r>
      <w:proofErr w:type="spellStart"/>
      <w:r w:rsidR="00243E59">
        <w:rPr>
          <w:rFonts w:cs="Arial"/>
          <w:lang w:val="es-419"/>
        </w:rPr>
        <w:t>Guatapé</w:t>
      </w:r>
      <w:proofErr w:type="spellEnd"/>
      <w:r w:rsidR="00243E59">
        <w:rPr>
          <w:rFonts w:cs="Arial"/>
          <w:lang w:val="es-419"/>
        </w:rPr>
        <w:t xml:space="preserve">, </w:t>
      </w:r>
      <w:r w:rsidR="001B2734" w:rsidRPr="003F64EA">
        <w:rPr>
          <w:rFonts w:cs="Arial"/>
        </w:rPr>
        <w:t xml:space="preserve">autorregulación y autocontrol para posicionar y vivenciar la ética </w:t>
      </w:r>
      <w:r w:rsidR="001F6FDA" w:rsidRPr="003F64EA">
        <w:rPr>
          <w:rFonts w:cs="Arial"/>
        </w:rPr>
        <w:t xml:space="preserve">en el diario quehacer de la </w:t>
      </w:r>
      <w:r w:rsidR="001B2734" w:rsidRPr="003F64EA">
        <w:rPr>
          <w:rFonts w:cs="Arial"/>
        </w:rPr>
        <w:t>Instituci</w:t>
      </w:r>
      <w:r w:rsidR="001F6FDA" w:rsidRPr="003F64EA">
        <w:rPr>
          <w:rFonts w:cs="Arial"/>
        </w:rPr>
        <w:t xml:space="preserve">ón, con el fin de propiciar un mejoramiento en la cultura organizacional y personal </w:t>
      </w:r>
      <w:r w:rsidR="003F64EA">
        <w:rPr>
          <w:rFonts w:cs="Arial"/>
        </w:rPr>
        <w:t xml:space="preserve">estableciendo </w:t>
      </w:r>
      <w:r w:rsidR="001F6FDA" w:rsidRPr="003F64EA">
        <w:rPr>
          <w:rFonts w:cs="Arial"/>
        </w:rPr>
        <w:t>relaciones basadas en la confianza entre los clientes internos y externos</w:t>
      </w:r>
      <w:r w:rsidR="001429AD" w:rsidRPr="003F64EA">
        <w:rPr>
          <w:rFonts w:cs="Arial"/>
        </w:rPr>
        <w:t>.</w:t>
      </w:r>
    </w:p>
    <w:p w:rsidR="005A1DDE" w:rsidRPr="003F64EA" w:rsidRDefault="005A1DDE" w:rsidP="005A1DDE">
      <w:pPr>
        <w:spacing w:before="120" w:after="120"/>
        <w:jc w:val="both"/>
        <w:rPr>
          <w:rFonts w:cs="Arial"/>
        </w:rPr>
      </w:pPr>
    </w:p>
    <w:p w:rsidR="005A1DDE" w:rsidRPr="003F64EA" w:rsidRDefault="000065B1" w:rsidP="004645E2">
      <w:pPr>
        <w:numPr>
          <w:ilvl w:val="0"/>
          <w:numId w:val="3"/>
        </w:numPr>
        <w:spacing w:before="120" w:after="120"/>
        <w:ind w:left="0" w:firstLine="0"/>
        <w:jc w:val="both"/>
        <w:rPr>
          <w:rFonts w:cs="Arial"/>
          <w:b/>
        </w:rPr>
      </w:pPr>
      <w:r w:rsidRPr="003F64EA">
        <w:rPr>
          <w:rFonts w:cs="Arial"/>
          <w:b/>
        </w:rPr>
        <w:t xml:space="preserve">ALCANCE: </w:t>
      </w:r>
    </w:p>
    <w:p w:rsidR="002C07B7" w:rsidRDefault="001F6FDA" w:rsidP="005A1DDE">
      <w:pPr>
        <w:spacing w:before="120" w:after="120"/>
        <w:jc w:val="both"/>
        <w:rPr>
          <w:rFonts w:cs="Arial"/>
        </w:rPr>
      </w:pPr>
      <w:r w:rsidRPr="003F64EA">
        <w:rPr>
          <w:rFonts w:cs="Arial"/>
        </w:rPr>
        <w:t xml:space="preserve">Este procedimiento inicia desde </w:t>
      </w:r>
      <w:r w:rsidR="00FB67C8" w:rsidRPr="003F64EA">
        <w:rPr>
          <w:rFonts w:cs="Arial"/>
        </w:rPr>
        <w:t xml:space="preserve">que se conforma el </w:t>
      </w:r>
      <w:r w:rsidR="00243E59">
        <w:rPr>
          <w:rFonts w:cs="Arial"/>
          <w:lang w:val="es-419"/>
        </w:rPr>
        <w:t>comité de é</w:t>
      </w:r>
      <w:r w:rsidR="00107E20">
        <w:rPr>
          <w:rFonts w:cs="Arial"/>
          <w:lang w:val="es-419"/>
        </w:rPr>
        <w:t>tica</w:t>
      </w:r>
      <w:r w:rsidR="00FB67C8" w:rsidRPr="003F64EA">
        <w:rPr>
          <w:rFonts w:cs="Arial"/>
        </w:rPr>
        <w:t xml:space="preserve">, hasta la divulgación y socialización del Código de </w:t>
      </w:r>
      <w:r w:rsidR="00243E59">
        <w:rPr>
          <w:rFonts w:cs="Arial"/>
        </w:rPr>
        <w:t>Integridad</w:t>
      </w:r>
      <w:r w:rsidR="00EB5CB3" w:rsidRPr="003F64EA">
        <w:rPr>
          <w:rFonts w:cs="Arial"/>
        </w:rPr>
        <w:t xml:space="preserve">.  </w:t>
      </w:r>
      <w:r w:rsidR="001429AD" w:rsidRPr="003F64EA">
        <w:rPr>
          <w:rFonts w:cs="Arial"/>
        </w:rPr>
        <w:t>Este procedimiento es transversal a todos los procesos y demás procedimientos definidos en la organización.</w:t>
      </w:r>
    </w:p>
    <w:p w:rsidR="00243E59" w:rsidRPr="003F64EA" w:rsidRDefault="00243E59" w:rsidP="005A1DDE">
      <w:pPr>
        <w:spacing w:before="120" w:after="120"/>
        <w:jc w:val="both"/>
        <w:rPr>
          <w:rFonts w:cs="Arial"/>
          <w:b/>
          <w:highlight w:val="yellow"/>
        </w:rPr>
      </w:pPr>
    </w:p>
    <w:p w:rsidR="005A1DDE" w:rsidRPr="003F64EA" w:rsidRDefault="00B01A20" w:rsidP="004645E2">
      <w:pPr>
        <w:numPr>
          <w:ilvl w:val="0"/>
          <w:numId w:val="3"/>
        </w:numPr>
        <w:spacing w:before="120" w:after="120"/>
        <w:ind w:left="0" w:firstLine="0"/>
        <w:jc w:val="both"/>
        <w:rPr>
          <w:rFonts w:cs="Arial"/>
          <w:b/>
        </w:rPr>
      </w:pPr>
      <w:r w:rsidRPr="003F64EA">
        <w:rPr>
          <w:rFonts w:cs="Arial"/>
          <w:b/>
        </w:rPr>
        <w:t>RESPONSABLES</w:t>
      </w:r>
      <w:r w:rsidR="000065B1" w:rsidRPr="003F64EA">
        <w:rPr>
          <w:rFonts w:cs="Arial"/>
          <w:b/>
        </w:rPr>
        <w:t>:</w:t>
      </w:r>
      <w:r w:rsidR="001F6FDA" w:rsidRPr="003F64EA">
        <w:rPr>
          <w:rFonts w:cs="Arial"/>
          <w:b/>
        </w:rPr>
        <w:t xml:space="preserve"> </w:t>
      </w:r>
    </w:p>
    <w:p w:rsidR="00B01A20" w:rsidRPr="003F64EA" w:rsidRDefault="005A1DDE" w:rsidP="005A1DDE">
      <w:pPr>
        <w:spacing w:before="120" w:after="120"/>
        <w:jc w:val="both"/>
        <w:rPr>
          <w:rFonts w:cs="Arial"/>
        </w:rPr>
      </w:pPr>
      <w:r w:rsidRPr="003F64EA">
        <w:rPr>
          <w:rFonts w:cs="Arial"/>
        </w:rPr>
        <w:t xml:space="preserve">Es responsable de la adecuada implementación de este procedimiento el </w:t>
      </w:r>
      <w:r w:rsidR="001F6FDA" w:rsidRPr="003F64EA">
        <w:rPr>
          <w:rFonts w:cs="Arial"/>
        </w:rPr>
        <w:t>Gerente,</w:t>
      </w:r>
      <w:r w:rsidR="004F1BD4" w:rsidRPr="003F64EA">
        <w:rPr>
          <w:rFonts w:cs="Arial"/>
        </w:rPr>
        <w:t xml:space="preserve"> </w:t>
      </w:r>
      <w:r w:rsidRPr="003F64EA">
        <w:rPr>
          <w:rFonts w:cs="Arial"/>
        </w:rPr>
        <w:t xml:space="preserve">el </w:t>
      </w:r>
      <w:r w:rsidR="00107E20">
        <w:rPr>
          <w:rFonts w:cs="Arial"/>
          <w:lang w:val="es-419"/>
        </w:rPr>
        <w:t xml:space="preserve">Comité de Control </w:t>
      </w:r>
      <w:r w:rsidR="00243E59">
        <w:rPr>
          <w:rFonts w:cs="Arial"/>
          <w:lang w:val="es-419"/>
        </w:rPr>
        <w:t>interno</w:t>
      </w:r>
      <w:r w:rsidR="00107E20">
        <w:rPr>
          <w:rFonts w:cs="Arial"/>
          <w:lang w:val="es-419"/>
        </w:rPr>
        <w:t xml:space="preserve"> y calidad, los</w:t>
      </w:r>
      <w:r w:rsidR="001F6FDA" w:rsidRPr="003F64EA">
        <w:rPr>
          <w:rFonts w:cs="Arial"/>
        </w:rPr>
        <w:t xml:space="preserve"> </w:t>
      </w:r>
      <w:r w:rsidR="004F1BD4" w:rsidRPr="003F64EA">
        <w:rPr>
          <w:rFonts w:cs="Arial"/>
        </w:rPr>
        <w:t xml:space="preserve">Integrantes comité de ética, </w:t>
      </w:r>
      <w:r w:rsidR="001F6FDA" w:rsidRPr="003F64EA">
        <w:rPr>
          <w:rFonts w:cs="Arial"/>
        </w:rPr>
        <w:t>Asesora Control interno, Líderes de los procesos</w:t>
      </w:r>
    </w:p>
    <w:p w:rsidR="005A1DDE" w:rsidRPr="003F64EA" w:rsidRDefault="005A1DDE" w:rsidP="005A1DDE">
      <w:pPr>
        <w:spacing w:before="120" w:after="120"/>
        <w:jc w:val="both"/>
        <w:rPr>
          <w:rFonts w:cs="Arial"/>
          <w:b/>
        </w:rPr>
      </w:pPr>
    </w:p>
    <w:p w:rsidR="00B01A20" w:rsidRPr="003F64EA" w:rsidRDefault="00B01A20" w:rsidP="004645E2">
      <w:pPr>
        <w:numPr>
          <w:ilvl w:val="0"/>
          <w:numId w:val="3"/>
        </w:numPr>
        <w:spacing w:before="120" w:after="120"/>
        <w:ind w:left="0" w:firstLine="0"/>
        <w:jc w:val="both"/>
        <w:rPr>
          <w:rFonts w:cs="Arial"/>
          <w:b/>
        </w:rPr>
      </w:pPr>
      <w:r w:rsidRPr="003F64EA">
        <w:rPr>
          <w:rFonts w:cs="Arial"/>
          <w:b/>
        </w:rPr>
        <w:t>GENERALIDADES</w:t>
      </w:r>
      <w:r w:rsidR="001F6FDA" w:rsidRPr="003F64EA">
        <w:rPr>
          <w:rFonts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4694"/>
      </w:tblGrid>
      <w:tr w:rsidR="00B01A20" w:rsidRPr="003F64EA" w:rsidTr="005A1DDE">
        <w:trPr>
          <w:trHeight w:val="617"/>
        </w:trPr>
        <w:tc>
          <w:tcPr>
            <w:tcW w:w="4772" w:type="dxa"/>
            <w:shd w:val="clear" w:color="auto" w:fill="auto"/>
            <w:vAlign w:val="center"/>
          </w:tcPr>
          <w:p w:rsidR="00B01A20" w:rsidRPr="003F64EA" w:rsidRDefault="00B01A20" w:rsidP="005A1DDE">
            <w:pPr>
              <w:spacing w:before="120" w:after="120"/>
              <w:jc w:val="center"/>
              <w:rPr>
                <w:rFonts w:cs="Arial"/>
                <w:b/>
                <w:lang w:val="es-ES"/>
              </w:rPr>
            </w:pPr>
            <w:r w:rsidRPr="003F64EA">
              <w:rPr>
                <w:rFonts w:cs="Arial"/>
                <w:b/>
                <w:lang w:val="es-ES"/>
              </w:rPr>
              <w:t>CONDICIONES PARA INICIAR EL PROCEDIMIENTO</w:t>
            </w:r>
          </w:p>
        </w:tc>
        <w:tc>
          <w:tcPr>
            <w:tcW w:w="4773" w:type="dxa"/>
            <w:shd w:val="clear" w:color="auto" w:fill="auto"/>
            <w:vAlign w:val="center"/>
          </w:tcPr>
          <w:p w:rsidR="00B01A20" w:rsidRPr="003F64EA" w:rsidRDefault="00B01A20" w:rsidP="005A1DDE">
            <w:pPr>
              <w:spacing w:before="120" w:after="120"/>
              <w:jc w:val="center"/>
              <w:rPr>
                <w:rFonts w:cs="Arial"/>
                <w:b/>
                <w:lang w:val="es-ES"/>
              </w:rPr>
            </w:pPr>
            <w:r w:rsidRPr="003F64EA">
              <w:rPr>
                <w:rFonts w:cs="Arial"/>
                <w:b/>
                <w:lang w:val="es-ES"/>
              </w:rPr>
              <w:t>MATERIALES NECESARIOS</w:t>
            </w:r>
          </w:p>
        </w:tc>
      </w:tr>
      <w:tr w:rsidR="00B01A20" w:rsidRPr="003F64EA">
        <w:trPr>
          <w:trHeight w:val="467"/>
        </w:trPr>
        <w:tc>
          <w:tcPr>
            <w:tcW w:w="4772" w:type="dxa"/>
          </w:tcPr>
          <w:p w:rsidR="008E3872" w:rsidRPr="003F64EA" w:rsidRDefault="00084A21" w:rsidP="004645E2">
            <w:pPr>
              <w:numPr>
                <w:ilvl w:val="0"/>
                <w:numId w:val="9"/>
              </w:numPr>
              <w:spacing w:before="120" w:after="120"/>
              <w:ind w:left="0" w:firstLine="0"/>
              <w:jc w:val="both"/>
              <w:rPr>
                <w:rFonts w:cs="Arial"/>
                <w:lang w:val="es-ES"/>
              </w:rPr>
            </w:pPr>
            <w:r w:rsidRPr="003F64EA">
              <w:rPr>
                <w:rFonts w:cs="Arial"/>
                <w:lang w:val="es-ES"/>
              </w:rPr>
              <w:lastRenderedPageBreak/>
              <w:t>Necesidad de desarrollar una cultura organizacional basada en principios y valores éticos</w:t>
            </w:r>
          </w:p>
        </w:tc>
        <w:tc>
          <w:tcPr>
            <w:tcW w:w="4773" w:type="dxa"/>
          </w:tcPr>
          <w:p w:rsidR="00B80993" w:rsidRPr="003F64EA" w:rsidRDefault="00084A21" w:rsidP="004645E2">
            <w:pPr>
              <w:numPr>
                <w:ilvl w:val="0"/>
                <w:numId w:val="1"/>
              </w:numPr>
              <w:spacing w:before="120" w:after="120"/>
              <w:ind w:left="0" w:firstLine="0"/>
              <w:jc w:val="both"/>
              <w:rPr>
                <w:rFonts w:cs="Arial"/>
                <w:lang w:val="es-ES"/>
              </w:rPr>
            </w:pPr>
            <w:r w:rsidRPr="003F64EA">
              <w:rPr>
                <w:rFonts w:cs="Arial"/>
                <w:lang w:val="es-ES"/>
              </w:rPr>
              <w:t>Auditorio</w:t>
            </w:r>
          </w:p>
          <w:p w:rsidR="00084A21" w:rsidRPr="003F64EA" w:rsidRDefault="00084A21" w:rsidP="004645E2">
            <w:pPr>
              <w:numPr>
                <w:ilvl w:val="0"/>
                <w:numId w:val="1"/>
              </w:numPr>
              <w:spacing w:before="120" w:after="120"/>
              <w:ind w:left="0" w:firstLine="0"/>
              <w:jc w:val="both"/>
              <w:rPr>
                <w:rFonts w:cs="Arial"/>
                <w:lang w:val="es-ES"/>
              </w:rPr>
            </w:pPr>
            <w:r w:rsidRPr="003F64EA">
              <w:rPr>
                <w:rFonts w:cs="Arial"/>
                <w:lang w:val="es-ES"/>
              </w:rPr>
              <w:t>Medios Audiovisuales</w:t>
            </w:r>
          </w:p>
          <w:p w:rsidR="00084A21" w:rsidRPr="003F64EA" w:rsidRDefault="00084A21" w:rsidP="004645E2">
            <w:pPr>
              <w:numPr>
                <w:ilvl w:val="0"/>
                <w:numId w:val="1"/>
              </w:numPr>
              <w:spacing w:before="120" w:after="120"/>
              <w:ind w:left="0" w:firstLine="0"/>
              <w:jc w:val="both"/>
              <w:rPr>
                <w:rFonts w:cs="Arial"/>
                <w:lang w:val="es-ES"/>
              </w:rPr>
            </w:pPr>
            <w:r w:rsidRPr="003F64EA">
              <w:rPr>
                <w:rFonts w:cs="Arial"/>
                <w:lang w:val="es-ES"/>
              </w:rPr>
              <w:t>Útiles de oficina</w:t>
            </w:r>
          </w:p>
          <w:p w:rsidR="00084A21" w:rsidRPr="003F64EA" w:rsidRDefault="00084A21" w:rsidP="004645E2">
            <w:pPr>
              <w:numPr>
                <w:ilvl w:val="0"/>
                <w:numId w:val="1"/>
              </w:numPr>
              <w:spacing w:before="120" w:after="120"/>
              <w:ind w:left="0" w:firstLine="0"/>
              <w:jc w:val="both"/>
              <w:rPr>
                <w:rFonts w:cs="Arial"/>
                <w:lang w:val="es-ES"/>
              </w:rPr>
            </w:pPr>
            <w:r w:rsidRPr="003F64EA">
              <w:rPr>
                <w:rFonts w:cs="Arial"/>
                <w:lang w:val="es-ES"/>
              </w:rPr>
              <w:t>Papelería</w:t>
            </w:r>
          </w:p>
          <w:p w:rsidR="00084A21" w:rsidRPr="003F64EA" w:rsidRDefault="00084A21" w:rsidP="004645E2">
            <w:pPr>
              <w:numPr>
                <w:ilvl w:val="0"/>
                <w:numId w:val="1"/>
              </w:numPr>
              <w:spacing w:before="120" w:after="120"/>
              <w:ind w:left="0" w:firstLine="0"/>
              <w:jc w:val="both"/>
              <w:rPr>
                <w:rFonts w:cs="Arial"/>
                <w:lang w:val="es-ES"/>
              </w:rPr>
            </w:pPr>
            <w:r w:rsidRPr="003F64EA">
              <w:rPr>
                <w:rFonts w:cs="Arial"/>
                <w:lang w:val="es-ES"/>
              </w:rPr>
              <w:t>Medios de comunicación internos y externos</w:t>
            </w:r>
          </w:p>
          <w:p w:rsidR="00084A21" w:rsidRPr="003F64EA" w:rsidRDefault="00084A21" w:rsidP="004645E2">
            <w:pPr>
              <w:numPr>
                <w:ilvl w:val="0"/>
                <w:numId w:val="1"/>
              </w:numPr>
              <w:spacing w:before="120" w:after="120"/>
              <w:ind w:left="0" w:firstLine="0"/>
              <w:jc w:val="both"/>
              <w:rPr>
                <w:rFonts w:cs="Arial"/>
                <w:lang w:val="es-ES"/>
              </w:rPr>
            </w:pPr>
            <w:r w:rsidRPr="003F64EA">
              <w:rPr>
                <w:rFonts w:cs="Arial"/>
                <w:lang w:val="es-ES"/>
              </w:rPr>
              <w:t>Equipos de Cómputo</w:t>
            </w:r>
          </w:p>
        </w:tc>
      </w:tr>
      <w:tr w:rsidR="00B01A20" w:rsidRPr="003F64EA" w:rsidTr="005A1DDE">
        <w:tc>
          <w:tcPr>
            <w:tcW w:w="4772" w:type="dxa"/>
            <w:shd w:val="clear" w:color="auto" w:fill="auto"/>
          </w:tcPr>
          <w:p w:rsidR="00D8425E" w:rsidRPr="003F64EA" w:rsidRDefault="00B01A20" w:rsidP="005A1DDE">
            <w:pPr>
              <w:spacing w:before="120" w:after="120"/>
              <w:jc w:val="both"/>
              <w:rPr>
                <w:rFonts w:cs="Arial"/>
                <w:b/>
                <w:lang w:val="es-ES"/>
              </w:rPr>
            </w:pPr>
            <w:r w:rsidRPr="003F64EA">
              <w:rPr>
                <w:rFonts w:cs="Arial"/>
                <w:b/>
                <w:lang w:val="es-ES"/>
              </w:rPr>
              <w:t>REQUISITOS A TENER EN CUENTA</w:t>
            </w:r>
          </w:p>
        </w:tc>
        <w:tc>
          <w:tcPr>
            <w:tcW w:w="4773" w:type="dxa"/>
            <w:shd w:val="clear" w:color="auto" w:fill="auto"/>
          </w:tcPr>
          <w:p w:rsidR="00B01A20" w:rsidRPr="003F64EA" w:rsidRDefault="00B01A20" w:rsidP="005A1DDE">
            <w:pPr>
              <w:spacing w:before="120" w:after="120"/>
              <w:jc w:val="both"/>
              <w:rPr>
                <w:rFonts w:cs="Arial"/>
                <w:b/>
                <w:lang w:val="es-ES"/>
              </w:rPr>
            </w:pPr>
            <w:r w:rsidRPr="003F64EA">
              <w:rPr>
                <w:rFonts w:cs="Arial"/>
                <w:b/>
                <w:lang w:val="es-ES"/>
              </w:rPr>
              <w:t>RESULTADOS ESPERADOS</w:t>
            </w:r>
          </w:p>
        </w:tc>
      </w:tr>
      <w:tr w:rsidR="00B01A20" w:rsidRPr="003F64EA">
        <w:tc>
          <w:tcPr>
            <w:tcW w:w="4772" w:type="dxa"/>
          </w:tcPr>
          <w:p w:rsidR="004B3069" w:rsidRPr="003F64EA" w:rsidRDefault="00084A21" w:rsidP="004645E2">
            <w:pPr>
              <w:numPr>
                <w:ilvl w:val="0"/>
                <w:numId w:val="1"/>
              </w:numPr>
              <w:spacing w:before="120" w:after="120"/>
              <w:ind w:left="0" w:firstLine="0"/>
              <w:jc w:val="both"/>
              <w:rPr>
                <w:rFonts w:cs="Arial"/>
                <w:lang w:val="es-ES"/>
              </w:rPr>
            </w:pPr>
            <w:r w:rsidRPr="003F64EA">
              <w:rPr>
                <w:rFonts w:cs="Arial"/>
                <w:lang w:val="es-ES"/>
              </w:rPr>
              <w:t>Tener en cuenta las políticas institucionales y demás componentes del Direccionamiento estratégico de la Institución</w:t>
            </w:r>
            <w:r w:rsidR="00591CE1" w:rsidRPr="003F64EA">
              <w:rPr>
                <w:rFonts w:cs="Arial"/>
                <w:lang w:val="es-ES"/>
              </w:rPr>
              <w:t>.</w:t>
            </w:r>
          </w:p>
          <w:p w:rsidR="00084A21" w:rsidRPr="003F64EA" w:rsidRDefault="006324B6" w:rsidP="004645E2">
            <w:pPr>
              <w:numPr>
                <w:ilvl w:val="0"/>
                <w:numId w:val="1"/>
              </w:numPr>
              <w:spacing w:before="120" w:after="120"/>
              <w:ind w:left="0" w:firstLine="0"/>
              <w:jc w:val="both"/>
              <w:rPr>
                <w:rFonts w:cs="Arial"/>
                <w:lang w:val="es-ES"/>
              </w:rPr>
            </w:pPr>
            <w:r w:rsidRPr="003F64EA">
              <w:rPr>
                <w:rFonts w:cs="Arial"/>
                <w:lang w:val="es-ES"/>
              </w:rPr>
              <w:t xml:space="preserve">Todas las actividades que se definan deben quedar registradas en el plan de educación y comunicación diseñado en </w:t>
            </w:r>
            <w:smartTag w:uri="urn:schemas-microsoft-com:office:smarttags" w:element="PersonName">
              <w:smartTagPr>
                <w:attr w:name="ProductID" w:val="la Empresa."/>
              </w:smartTagPr>
              <w:r w:rsidRPr="003F64EA">
                <w:rPr>
                  <w:rFonts w:cs="Arial"/>
                  <w:lang w:val="es-ES"/>
                </w:rPr>
                <w:t>la Empresa</w:t>
              </w:r>
              <w:r w:rsidR="00591CE1" w:rsidRPr="003F64EA">
                <w:rPr>
                  <w:rFonts w:cs="Arial"/>
                  <w:lang w:val="es-ES"/>
                </w:rPr>
                <w:t>.</w:t>
              </w:r>
            </w:smartTag>
          </w:p>
          <w:p w:rsidR="006324B6" w:rsidRPr="003F64EA" w:rsidRDefault="006324B6" w:rsidP="004645E2">
            <w:pPr>
              <w:numPr>
                <w:ilvl w:val="0"/>
                <w:numId w:val="1"/>
              </w:numPr>
              <w:spacing w:before="120" w:after="120"/>
              <w:ind w:left="0" w:firstLine="0"/>
              <w:jc w:val="both"/>
              <w:rPr>
                <w:rFonts w:cs="Arial"/>
                <w:lang w:val="es-ES"/>
              </w:rPr>
            </w:pPr>
            <w:r w:rsidRPr="003F64EA">
              <w:rPr>
                <w:rFonts w:cs="Arial"/>
                <w:lang w:val="es-ES"/>
              </w:rPr>
              <w:t>Para desarrollar las diferentes estrategias pedagógicas y de comunicación se deben tener en cuenta los grupos de interés definidos por la organización</w:t>
            </w:r>
            <w:r w:rsidR="00591CE1" w:rsidRPr="003F64EA">
              <w:rPr>
                <w:rFonts w:cs="Arial"/>
                <w:lang w:val="es-ES"/>
              </w:rPr>
              <w:t>.</w:t>
            </w:r>
          </w:p>
          <w:p w:rsidR="00591CE1" w:rsidRPr="003F64EA" w:rsidRDefault="006324B6" w:rsidP="004645E2">
            <w:pPr>
              <w:numPr>
                <w:ilvl w:val="0"/>
                <w:numId w:val="1"/>
              </w:numPr>
              <w:spacing w:before="120" w:after="120"/>
              <w:ind w:left="0" w:firstLine="0"/>
              <w:jc w:val="both"/>
              <w:rPr>
                <w:rFonts w:cs="Arial"/>
                <w:lang w:val="es-ES"/>
              </w:rPr>
            </w:pPr>
            <w:r w:rsidRPr="003F64EA">
              <w:rPr>
                <w:rFonts w:cs="Arial"/>
                <w:lang w:val="es-ES"/>
              </w:rPr>
              <w:t>Registrar la asistencia de todas las personas que participan en las actividades planteadas durante el desarrollo de éste procedimiento</w:t>
            </w:r>
            <w:r w:rsidR="00591CE1" w:rsidRPr="003F64EA">
              <w:rPr>
                <w:rFonts w:cs="Arial"/>
                <w:lang w:val="es-ES"/>
              </w:rPr>
              <w:t>.</w:t>
            </w:r>
          </w:p>
          <w:p w:rsidR="006324B6" w:rsidRPr="003F64EA" w:rsidRDefault="00574700" w:rsidP="004645E2">
            <w:pPr>
              <w:numPr>
                <w:ilvl w:val="0"/>
                <w:numId w:val="1"/>
              </w:numPr>
              <w:spacing w:before="120" w:after="120"/>
              <w:ind w:left="0" w:firstLine="0"/>
              <w:jc w:val="both"/>
              <w:rPr>
                <w:rFonts w:cs="Arial"/>
                <w:lang w:val="es-ES"/>
              </w:rPr>
            </w:pPr>
            <w:r w:rsidRPr="003F64EA">
              <w:rPr>
                <w:rFonts w:cs="Arial"/>
                <w:lang w:val="es-ES"/>
              </w:rPr>
              <w:t>Tener en cuenta para trabajar el procedimiento de Gestión ética, las estrategias pedagógicas y los diferentes talleres que presenta el Modelo de Gestión Ética para entidades del Estado</w:t>
            </w:r>
          </w:p>
        </w:tc>
        <w:tc>
          <w:tcPr>
            <w:tcW w:w="4773" w:type="dxa"/>
          </w:tcPr>
          <w:p w:rsidR="00A12B7E" w:rsidRPr="003F64EA" w:rsidRDefault="00EA0EF3" w:rsidP="004645E2">
            <w:pPr>
              <w:numPr>
                <w:ilvl w:val="0"/>
                <w:numId w:val="1"/>
              </w:numPr>
              <w:spacing w:before="120" w:after="120"/>
              <w:ind w:left="0" w:firstLine="0"/>
              <w:jc w:val="both"/>
              <w:rPr>
                <w:rFonts w:cs="Arial"/>
              </w:rPr>
            </w:pPr>
            <w:r w:rsidRPr="003F64EA">
              <w:rPr>
                <w:rFonts w:cs="Arial"/>
              </w:rPr>
              <w:t>Cultura organizacional Mejorada</w:t>
            </w:r>
          </w:p>
          <w:p w:rsidR="00EA0EF3" w:rsidRPr="003F64EA" w:rsidRDefault="00EA0EF3" w:rsidP="004645E2">
            <w:pPr>
              <w:numPr>
                <w:ilvl w:val="0"/>
                <w:numId w:val="1"/>
              </w:numPr>
              <w:spacing w:before="120" w:after="120"/>
              <w:ind w:left="0" w:firstLine="0"/>
              <w:jc w:val="both"/>
              <w:rPr>
                <w:rFonts w:cs="Arial"/>
              </w:rPr>
            </w:pPr>
            <w:r w:rsidRPr="003F64EA">
              <w:rPr>
                <w:rFonts w:cs="Arial"/>
              </w:rPr>
              <w:t>Relaciones entre los clientes internos y externos basados en la confianza</w:t>
            </w:r>
          </w:p>
          <w:p w:rsidR="004C384F" w:rsidRPr="003F64EA" w:rsidRDefault="004C384F" w:rsidP="004645E2">
            <w:pPr>
              <w:numPr>
                <w:ilvl w:val="0"/>
                <w:numId w:val="1"/>
              </w:numPr>
              <w:spacing w:before="120" w:after="120"/>
              <w:ind w:left="0" w:firstLine="0"/>
              <w:jc w:val="both"/>
              <w:rPr>
                <w:rFonts w:cs="Arial"/>
              </w:rPr>
            </w:pPr>
            <w:r w:rsidRPr="003F64EA">
              <w:rPr>
                <w:rFonts w:cs="Arial"/>
              </w:rPr>
              <w:t>Código del Buen Gobierno</w:t>
            </w:r>
            <w:r w:rsidR="005A1DDE" w:rsidRPr="003F64EA">
              <w:rPr>
                <w:rFonts w:cs="Arial"/>
              </w:rPr>
              <w:t xml:space="preserve"> trato y  comportamiento</w:t>
            </w:r>
          </w:p>
          <w:p w:rsidR="00D8425E" w:rsidRPr="003F64EA" w:rsidRDefault="004C384F" w:rsidP="004645E2">
            <w:pPr>
              <w:numPr>
                <w:ilvl w:val="0"/>
                <w:numId w:val="1"/>
              </w:numPr>
              <w:spacing w:before="120" w:after="120"/>
              <w:ind w:left="0" w:firstLine="0"/>
              <w:jc w:val="both"/>
              <w:rPr>
                <w:rFonts w:cs="Arial"/>
              </w:rPr>
            </w:pPr>
            <w:r w:rsidRPr="003F64EA">
              <w:rPr>
                <w:rFonts w:cs="Arial"/>
              </w:rPr>
              <w:t xml:space="preserve">Acuerdos, protocolos </w:t>
            </w:r>
            <w:proofErr w:type="spellStart"/>
            <w:r w:rsidRPr="003F64EA">
              <w:rPr>
                <w:rFonts w:cs="Arial"/>
              </w:rPr>
              <w:t>ó</w:t>
            </w:r>
            <w:proofErr w:type="spellEnd"/>
            <w:r w:rsidRPr="003F64EA">
              <w:rPr>
                <w:rFonts w:cs="Arial"/>
              </w:rPr>
              <w:t xml:space="preserve"> compromisos éticos por procesos </w:t>
            </w:r>
          </w:p>
        </w:tc>
      </w:tr>
    </w:tbl>
    <w:p w:rsidR="003C4B04" w:rsidRDefault="003C4B04" w:rsidP="005A1DDE">
      <w:pPr>
        <w:spacing w:before="120" w:after="120"/>
        <w:jc w:val="both"/>
        <w:rPr>
          <w:rFonts w:cs="Arial"/>
          <w:lang w:val="es-ES"/>
        </w:rPr>
      </w:pPr>
    </w:p>
    <w:p w:rsidR="00351C2C" w:rsidRDefault="00351C2C" w:rsidP="005A1DDE">
      <w:pPr>
        <w:spacing w:before="120" w:after="120"/>
        <w:jc w:val="both"/>
        <w:rPr>
          <w:rFonts w:cs="Arial"/>
          <w:lang w:val="es-ES"/>
        </w:rPr>
      </w:pPr>
    </w:p>
    <w:p w:rsidR="00351C2C" w:rsidRPr="003F64EA" w:rsidRDefault="00351C2C" w:rsidP="005A1DDE">
      <w:pPr>
        <w:spacing w:before="120" w:after="120"/>
        <w:jc w:val="both"/>
        <w:rPr>
          <w:rFonts w:cs="Arial"/>
          <w:lang w:val="es-ES"/>
        </w:rPr>
      </w:pPr>
    </w:p>
    <w:p w:rsidR="00B01A20" w:rsidRPr="003F64EA" w:rsidRDefault="00697FA7" w:rsidP="004645E2">
      <w:pPr>
        <w:numPr>
          <w:ilvl w:val="0"/>
          <w:numId w:val="3"/>
        </w:numPr>
        <w:spacing w:before="120" w:after="120"/>
        <w:ind w:left="0" w:firstLine="0"/>
        <w:jc w:val="both"/>
        <w:rPr>
          <w:rFonts w:cs="Arial"/>
          <w:b/>
          <w:lang w:val="es-ES"/>
        </w:rPr>
      </w:pPr>
      <w:r w:rsidRPr="003F64EA">
        <w:rPr>
          <w:rFonts w:cs="Arial"/>
          <w:b/>
          <w:lang w:val="es-ES"/>
        </w:rPr>
        <w:lastRenderedPageBreak/>
        <w:t>D</w:t>
      </w:r>
      <w:r w:rsidR="009658A4" w:rsidRPr="003F64EA">
        <w:rPr>
          <w:rFonts w:cs="Arial"/>
          <w:b/>
          <w:lang w:val="es-ES"/>
        </w:rPr>
        <w:t>ESCRIPCIÓN DEL PROCEDIMIENTO</w:t>
      </w:r>
      <w:r w:rsidR="00E827A1" w:rsidRPr="003F64EA">
        <w:rPr>
          <w:rFonts w:cs="Arial"/>
          <w:b/>
          <w:lang w:val="es-ES"/>
        </w:rPr>
        <w:t>:</w:t>
      </w:r>
    </w:p>
    <w:p w:rsidR="00B01A20" w:rsidRPr="003F64EA" w:rsidRDefault="00B01A20" w:rsidP="005A1DDE">
      <w:pPr>
        <w:spacing w:before="120" w:after="120"/>
        <w:jc w:val="both"/>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696"/>
        <w:gridCol w:w="2150"/>
        <w:gridCol w:w="3013"/>
      </w:tblGrid>
      <w:tr w:rsidR="00B01A20" w:rsidRPr="003F64EA" w:rsidTr="005A1DDE">
        <w:trPr>
          <w:tblHeader/>
        </w:trPr>
        <w:tc>
          <w:tcPr>
            <w:tcW w:w="265" w:type="pct"/>
            <w:shd w:val="clear" w:color="auto" w:fill="auto"/>
            <w:vAlign w:val="center"/>
          </w:tcPr>
          <w:p w:rsidR="00B01A20" w:rsidRPr="003F64EA" w:rsidRDefault="00B01A20" w:rsidP="005A1DDE">
            <w:pPr>
              <w:spacing w:before="120" w:after="120"/>
              <w:jc w:val="both"/>
              <w:rPr>
                <w:rFonts w:cs="Arial"/>
                <w:b/>
              </w:rPr>
            </w:pPr>
            <w:r w:rsidRPr="003F64EA">
              <w:rPr>
                <w:rFonts w:cs="Arial"/>
                <w:b/>
              </w:rPr>
              <w:t>N</w:t>
            </w:r>
            <w:r w:rsidR="00386BBD" w:rsidRPr="003F64EA">
              <w:rPr>
                <w:rFonts w:cs="Arial"/>
                <w:b/>
              </w:rPr>
              <w:t>o</w:t>
            </w:r>
          </w:p>
        </w:tc>
        <w:tc>
          <w:tcPr>
            <w:tcW w:w="1974" w:type="pct"/>
            <w:shd w:val="clear" w:color="auto" w:fill="auto"/>
            <w:vAlign w:val="center"/>
          </w:tcPr>
          <w:p w:rsidR="00B01A20" w:rsidRPr="003F64EA" w:rsidRDefault="00B01A20" w:rsidP="005A1DDE">
            <w:pPr>
              <w:spacing w:before="120" w:after="120"/>
              <w:jc w:val="both"/>
              <w:rPr>
                <w:rFonts w:cs="Arial"/>
                <w:b/>
              </w:rPr>
            </w:pPr>
            <w:r w:rsidRPr="003F64EA">
              <w:rPr>
                <w:rFonts w:cs="Arial"/>
                <w:b/>
              </w:rPr>
              <w:t>ACTIVIDADES ESENCIALES</w:t>
            </w:r>
          </w:p>
        </w:tc>
        <w:tc>
          <w:tcPr>
            <w:tcW w:w="1151" w:type="pct"/>
            <w:shd w:val="clear" w:color="auto" w:fill="auto"/>
            <w:vAlign w:val="center"/>
          </w:tcPr>
          <w:p w:rsidR="00B01A20" w:rsidRPr="003F64EA" w:rsidRDefault="00B01A20" w:rsidP="005A1DDE">
            <w:pPr>
              <w:spacing w:before="120" w:after="120"/>
              <w:jc w:val="both"/>
              <w:rPr>
                <w:rFonts w:cs="Arial"/>
                <w:b/>
              </w:rPr>
            </w:pPr>
            <w:r w:rsidRPr="003F64EA">
              <w:rPr>
                <w:rFonts w:cs="Arial"/>
                <w:b/>
              </w:rPr>
              <w:t>RESPONSABLE</w:t>
            </w:r>
          </w:p>
        </w:tc>
        <w:tc>
          <w:tcPr>
            <w:tcW w:w="1610" w:type="pct"/>
            <w:shd w:val="clear" w:color="auto" w:fill="auto"/>
            <w:vAlign w:val="center"/>
          </w:tcPr>
          <w:p w:rsidR="00B01A20" w:rsidRPr="003F64EA" w:rsidRDefault="00B01A20" w:rsidP="005A1DDE">
            <w:pPr>
              <w:spacing w:before="120" w:after="120"/>
              <w:jc w:val="both"/>
              <w:rPr>
                <w:rFonts w:cs="Arial"/>
                <w:b/>
              </w:rPr>
            </w:pPr>
            <w:r w:rsidRPr="003F64EA">
              <w:rPr>
                <w:rFonts w:cs="Arial"/>
                <w:b/>
              </w:rPr>
              <w:t>REGISTROS</w:t>
            </w:r>
          </w:p>
        </w:tc>
      </w:tr>
      <w:tr w:rsidR="004F1BD4" w:rsidRPr="003F64EA">
        <w:tc>
          <w:tcPr>
            <w:tcW w:w="265" w:type="pct"/>
            <w:vAlign w:val="center"/>
          </w:tcPr>
          <w:p w:rsidR="004F1BD4" w:rsidRPr="003F64EA" w:rsidRDefault="004F1BD4" w:rsidP="005A1DDE">
            <w:pPr>
              <w:spacing w:before="120" w:after="120"/>
              <w:jc w:val="both"/>
              <w:rPr>
                <w:rFonts w:cs="Arial"/>
                <w:b/>
              </w:rPr>
            </w:pPr>
            <w:r w:rsidRPr="003F64EA">
              <w:rPr>
                <w:rFonts w:cs="Arial"/>
                <w:b/>
              </w:rPr>
              <w:t>1</w:t>
            </w:r>
          </w:p>
        </w:tc>
        <w:tc>
          <w:tcPr>
            <w:tcW w:w="1974" w:type="pct"/>
            <w:vAlign w:val="center"/>
          </w:tcPr>
          <w:p w:rsidR="00673A7C" w:rsidRPr="003F64EA" w:rsidRDefault="00461E6E" w:rsidP="00501011">
            <w:pPr>
              <w:autoSpaceDE w:val="0"/>
              <w:autoSpaceDN w:val="0"/>
              <w:adjustRightInd w:val="0"/>
              <w:spacing w:before="120" w:after="120"/>
              <w:jc w:val="both"/>
              <w:rPr>
                <w:rFonts w:cs="Arial"/>
              </w:rPr>
            </w:pPr>
            <w:r w:rsidRPr="003F64EA">
              <w:rPr>
                <w:rFonts w:cs="Arial"/>
              </w:rPr>
              <w:t xml:space="preserve">Conformar el </w:t>
            </w:r>
            <w:r w:rsidR="00501011">
              <w:rPr>
                <w:rFonts w:cs="Arial"/>
                <w:lang w:val="es-419"/>
              </w:rPr>
              <w:t xml:space="preserve">Comité de </w:t>
            </w:r>
            <w:r w:rsidR="00351C2C">
              <w:rPr>
                <w:rFonts w:cs="Arial"/>
                <w:lang w:val="es-419"/>
              </w:rPr>
              <w:t>Ética</w:t>
            </w:r>
            <w:r w:rsidRPr="003F64EA">
              <w:rPr>
                <w:rFonts w:cs="Arial"/>
              </w:rPr>
              <w:t xml:space="preserve"> </w:t>
            </w:r>
            <w:r w:rsidR="00351C2C">
              <w:rPr>
                <w:rFonts w:cs="Arial"/>
                <w:lang w:val="es-419"/>
              </w:rPr>
              <w:t>a la normativi</w:t>
            </w:r>
            <w:r w:rsidR="00501011">
              <w:rPr>
                <w:rFonts w:cs="Arial"/>
                <w:lang w:val="es-419"/>
              </w:rPr>
              <w:t>da</w:t>
            </w:r>
            <w:r w:rsidR="00351C2C">
              <w:rPr>
                <w:rFonts w:cs="Arial"/>
                <w:lang w:val="es-419"/>
              </w:rPr>
              <w:t>d</w:t>
            </w:r>
            <w:r w:rsidR="00501011">
              <w:rPr>
                <w:rFonts w:cs="Arial"/>
                <w:lang w:val="es-419"/>
              </w:rPr>
              <w:t xml:space="preserve"> vigente</w:t>
            </w:r>
            <w:r w:rsidRPr="003F64EA">
              <w:rPr>
                <w:rFonts w:cs="Arial"/>
              </w:rPr>
              <w:t xml:space="preserve"> quienes serán los responsables de generar y dinamizar el proceso de Gestión ética en la Organización </w:t>
            </w:r>
          </w:p>
        </w:tc>
        <w:tc>
          <w:tcPr>
            <w:tcW w:w="1151" w:type="pct"/>
            <w:vAlign w:val="center"/>
          </w:tcPr>
          <w:p w:rsidR="00461E6E" w:rsidRPr="003F64EA" w:rsidRDefault="00461E6E" w:rsidP="005A1DDE">
            <w:pPr>
              <w:spacing w:before="120" w:after="120"/>
              <w:jc w:val="both"/>
              <w:rPr>
                <w:rFonts w:cs="Arial"/>
                <w:lang w:val="pt-BR"/>
              </w:rPr>
            </w:pPr>
            <w:r w:rsidRPr="003F64EA">
              <w:rPr>
                <w:rFonts w:cs="Arial"/>
                <w:lang w:val="pt-BR"/>
              </w:rPr>
              <w:t>Gerente</w:t>
            </w:r>
          </w:p>
        </w:tc>
        <w:tc>
          <w:tcPr>
            <w:tcW w:w="1610" w:type="pct"/>
            <w:vAlign w:val="center"/>
          </w:tcPr>
          <w:p w:rsidR="004F1BD4" w:rsidRPr="00501011" w:rsidRDefault="00501011" w:rsidP="005A1DDE">
            <w:pPr>
              <w:spacing w:before="120" w:after="120"/>
              <w:jc w:val="both"/>
              <w:rPr>
                <w:rFonts w:cs="Arial"/>
                <w:lang w:val="es-419"/>
              </w:rPr>
            </w:pPr>
            <w:proofErr w:type="spellStart"/>
            <w:r>
              <w:rPr>
                <w:rFonts w:cs="Arial"/>
                <w:lang w:val="es-419"/>
              </w:rPr>
              <w:t>Resolucion</w:t>
            </w:r>
            <w:proofErr w:type="spellEnd"/>
            <w:r>
              <w:rPr>
                <w:rFonts w:cs="Arial"/>
                <w:lang w:val="es-419"/>
              </w:rPr>
              <w:t xml:space="preserve"> de conformación</w:t>
            </w:r>
          </w:p>
        </w:tc>
      </w:tr>
      <w:tr w:rsidR="008F4FCC" w:rsidRPr="003F64EA">
        <w:tc>
          <w:tcPr>
            <w:tcW w:w="265" w:type="pct"/>
            <w:vAlign w:val="center"/>
          </w:tcPr>
          <w:p w:rsidR="008F4FCC" w:rsidRPr="003F64EA" w:rsidRDefault="008F4FCC" w:rsidP="005A1DDE">
            <w:pPr>
              <w:spacing w:before="120" w:after="120"/>
              <w:jc w:val="both"/>
              <w:rPr>
                <w:rFonts w:cs="Arial"/>
                <w:b/>
              </w:rPr>
            </w:pPr>
            <w:r w:rsidRPr="003F64EA">
              <w:rPr>
                <w:rFonts w:cs="Arial"/>
                <w:b/>
              </w:rPr>
              <w:t>2</w:t>
            </w:r>
          </w:p>
        </w:tc>
        <w:tc>
          <w:tcPr>
            <w:tcW w:w="1974" w:type="pct"/>
            <w:vAlign w:val="center"/>
          </w:tcPr>
          <w:p w:rsidR="00673A7C" w:rsidRPr="003F64EA" w:rsidRDefault="008F4FCC" w:rsidP="005A1DDE">
            <w:pPr>
              <w:autoSpaceDE w:val="0"/>
              <w:autoSpaceDN w:val="0"/>
              <w:adjustRightInd w:val="0"/>
              <w:spacing w:before="120" w:after="120"/>
              <w:jc w:val="both"/>
              <w:rPr>
                <w:rFonts w:cs="Arial"/>
              </w:rPr>
            </w:pPr>
            <w:r w:rsidRPr="003F64EA">
              <w:rPr>
                <w:rFonts w:cs="Arial"/>
              </w:rPr>
              <w:t xml:space="preserve">Desarrollar jornada de capacitación y sensibilización del equipo de Agentes de cambio sobre sus funciones y demás conceptos relacionados con </w:t>
            </w:r>
            <w:smartTag w:uri="urn:schemas-microsoft-com:office:smarttags" w:element="PersonName">
              <w:smartTagPr>
                <w:attr w:name="ProductID" w:val="la Gestión"/>
              </w:smartTagPr>
              <w:r w:rsidRPr="003F64EA">
                <w:rPr>
                  <w:rFonts w:cs="Arial"/>
                </w:rPr>
                <w:t>la Gestión</w:t>
              </w:r>
            </w:smartTag>
            <w:r w:rsidRPr="003F64EA">
              <w:rPr>
                <w:rFonts w:cs="Arial"/>
              </w:rPr>
              <w:t xml:space="preserve"> ética</w:t>
            </w:r>
          </w:p>
        </w:tc>
        <w:tc>
          <w:tcPr>
            <w:tcW w:w="1151" w:type="pct"/>
            <w:vAlign w:val="center"/>
          </w:tcPr>
          <w:p w:rsidR="008F4FCC" w:rsidRPr="00501011" w:rsidRDefault="00501011" w:rsidP="005A1DDE">
            <w:pPr>
              <w:spacing w:before="120" w:after="120"/>
              <w:jc w:val="both"/>
              <w:rPr>
                <w:rFonts w:cs="Arial"/>
                <w:lang w:val="es-419"/>
              </w:rPr>
            </w:pPr>
            <w:r>
              <w:rPr>
                <w:rFonts w:cs="Arial"/>
                <w:lang w:val="es-419"/>
              </w:rPr>
              <w:t>Asesor de Control Interno</w:t>
            </w:r>
          </w:p>
          <w:p w:rsidR="008F4FCC" w:rsidRPr="003F64EA" w:rsidRDefault="00EB5CB3" w:rsidP="005A1DDE">
            <w:pPr>
              <w:spacing w:before="120" w:after="120"/>
              <w:jc w:val="both"/>
              <w:rPr>
                <w:rFonts w:cs="Arial"/>
                <w:lang w:val="pt-BR"/>
              </w:rPr>
            </w:pPr>
            <w:r w:rsidRPr="003F64EA">
              <w:rPr>
                <w:rFonts w:cs="Arial"/>
                <w:lang w:val="pt-BR"/>
              </w:rPr>
              <w:t>Comitê</w:t>
            </w:r>
            <w:r w:rsidR="008F4FCC" w:rsidRPr="003F64EA">
              <w:rPr>
                <w:rFonts w:cs="Arial"/>
                <w:lang w:val="pt-BR"/>
              </w:rPr>
              <w:t xml:space="preserve"> de ética</w:t>
            </w:r>
          </w:p>
        </w:tc>
        <w:tc>
          <w:tcPr>
            <w:tcW w:w="1610" w:type="pct"/>
            <w:vAlign w:val="center"/>
          </w:tcPr>
          <w:p w:rsidR="008F4FCC" w:rsidRPr="003F64EA" w:rsidRDefault="009B523A" w:rsidP="005A1DDE">
            <w:pPr>
              <w:spacing w:before="120" w:after="120"/>
              <w:jc w:val="both"/>
              <w:rPr>
                <w:rFonts w:cs="Arial"/>
              </w:rPr>
            </w:pPr>
            <w:r w:rsidRPr="003F64EA">
              <w:rPr>
                <w:rFonts w:cs="Arial"/>
              </w:rPr>
              <w:t>Orden del día Jornada de Sensibilización y capacitación</w:t>
            </w:r>
          </w:p>
        </w:tc>
      </w:tr>
      <w:tr w:rsidR="004B3069" w:rsidRPr="003F64EA">
        <w:tc>
          <w:tcPr>
            <w:tcW w:w="265" w:type="pct"/>
            <w:vAlign w:val="center"/>
          </w:tcPr>
          <w:p w:rsidR="004B3069" w:rsidRPr="003F64EA" w:rsidRDefault="00673A7C" w:rsidP="005A1DDE">
            <w:pPr>
              <w:spacing w:before="120" w:after="120"/>
              <w:jc w:val="both"/>
              <w:rPr>
                <w:rFonts w:cs="Arial"/>
                <w:b/>
              </w:rPr>
            </w:pPr>
            <w:r w:rsidRPr="003F64EA">
              <w:rPr>
                <w:rFonts w:cs="Arial"/>
                <w:b/>
              </w:rPr>
              <w:t>3</w:t>
            </w:r>
          </w:p>
        </w:tc>
        <w:tc>
          <w:tcPr>
            <w:tcW w:w="1974" w:type="pct"/>
            <w:vAlign w:val="center"/>
          </w:tcPr>
          <w:p w:rsidR="008F4FCC" w:rsidRPr="003F64EA" w:rsidRDefault="002A0328" w:rsidP="005A1DDE">
            <w:pPr>
              <w:autoSpaceDE w:val="0"/>
              <w:autoSpaceDN w:val="0"/>
              <w:adjustRightInd w:val="0"/>
              <w:spacing w:before="120" w:after="120"/>
              <w:jc w:val="both"/>
              <w:rPr>
                <w:rFonts w:cs="Arial"/>
              </w:rPr>
            </w:pPr>
            <w:r w:rsidRPr="003F64EA">
              <w:rPr>
                <w:rFonts w:cs="Arial"/>
              </w:rPr>
              <w:t xml:space="preserve">Diseñar la estrategia, metodología y cronograma de actividades para realizar el diagnóstico de percepción interna de </w:t>
            </w:r>
            <w:smartTag w:uri="urn:schemas-microsoft-com:office:smarttags" w:element="PersonName">
              <w:smartTagPr>
                <w:attr w:name="ProductID" w:val="la Gestión"/>
              </w:smartTagPr>
              <w:r w:rsidRPr="003F64EA">
                <w:rPr>
                  <w:rFonts w:cs="Arial"/>
                </w:rPr>
                <w:t>la Gestión</w:t>
              </w:r>
            </w:smartTag>
            <w:r w:rsidRPr="003F64EA">
              <w:rPr>
                <w:rFonts w:cs="Arial"/>
              </w:rPr>
              <w:t xml:space="preserve"> ética</w:t>
            </w:r>
            <w:r w:rsidR="00EB5CB3" w:rsidRPr="003F64EA">
              <w:rPr>
                <w:rFonts w:cs="Arial"/>
              </w:rPr>
              <w:t xml:space="preserve">.  </w:t>
            </w:r>
            <w:r w:rsidRPr="003F64EA">
              <w:rPr>
                <w:rFonts w:cs="Arial"/>
              </w:rPr>
              <w:t>Ver “Modelo de Gestión ética para entidades del Estado</w:t>
            </w:r>
          </w:p>
        </w:tc>
        <w:tc>
          <w:tcPr>
            <w:tcW w:w="1151" w:type="pct"/>
            <w:vAlign w:val="center"/>
          </w:tcPr>
          <w:p w:rsidR="00A75C96" w:rsidRPr="003F64EA" w:rsidRDefault="00501011" w:rsidP="005A1DDE">
            <w:pPr>
              <w:spacing w:before="120" w:after="120"/>
              <w:jc w:val="both"/>
              <w:rPr>
                <w:rFonts w:cs="Arial"/>
              </w:rPr>
            </w:pPr>
            <w:r w:rsidRPr="003F64EA">
              <w:rPr>
                <w:rFonts w:cs="Arial"/>
                <w:lang w:val="pt-BR"/>
              </w:rPr>
              <w:t>Comitê de ética</w:t>
            </w:r>
            <w:r w:rsidRPr="003F64EA">
              <w:rPr>
                <w:rFonts w:cs="Arial"/>
              </w:rPr>
              <w:t xml:space="preserve"> </w:t>
            </w:r>
            <w:r w:rsidR="00A75C96" w:rsidRPr="003F64EA">
              <w:rPr>
                <w:rFonts w:cs="Arial"/>
              </w:rPr>
              <w:t>Agentes de Cambio</w:t>
            </w:r>
          </w:p>
        </w:tc>
        <w:tc>
          <w:tcPr>
            <w:tcW w:w="1610" w:type="pct"/>
            <w:vAlign w:val="center"/>
          </w:tcPr>
          <w:p w:rsidR="004B3069" w:rsidRPr="003F64EA" w:rsidRDefault="00A75C96" w:rsidP="005A1DDE">
            <w:pPr>
              <w:spacing w:before="120" w:after="120"/>
              <w:jc w:val="both"/>
              <w:rPr>
                <w:rFonts w:cs="Arial"/>
              </w:rPr>
            </w:pPr>
            <w:r w:rsidRPr="003F64EA">
              <w:rPr>
                <w:rFonts w:cs="Arial"/>
              </w:rPr>
              <w:t>Encuestas</w:t>
            </w:r>
          </w:p>
          <w:p w:rsidR="00A75C96" w:rsidRPr="003F64EA" w:rsidRDefault="00A75C96" w:rsidP="005A1DDE">
            <w:pPr>
              <w:spacing w:before="120" w:after="120"/>
              <w:jc w:val="both"/>
              <w:rPr>
                <w:rFonts w:cs="Arial"/>
              </w:rPr>
            </w:pPr>
            <w:r w:rsidRPr="003F64EA">
              <w:rPr>
                <w:rFonts w:cs="Arial"/>
              </w:rPr>
              <w:t>Cronograma de actividades</w:t>
            </w:r>
          </w:p>
        </w:tc>
      </w:tr>
      <w:tr w:rsidR="00A75C96" w:rsidRPr="003F64EA">
        <w:tc>
          <w:tcPr>
            <w:tcW w:w="265" w:type="pct"/>
            <w:vAlign w:val="center"/>
          </w:tcPr>
          <w:p w:rsidR="00A75C96" w:rsidRPr="003F64EA" w:rsidRDefault="00673A7C" w:rsidP="005A1DDE">
            <w:pPr>
              <w:spacing w:before="120" w:after="120"/>
              <w:jc w:val="both"/>
              <w:rPr>
                <w:rFonts w:cs="Arial"/>
                <w:b/>
              </w:rPr>
            </w:pPr>
            <w:r w:rsidRPr="003F64EA">
              <w:rPr>
                <w:rFonts w:cs="Arial"/>
                <w:b/>
              </w:rPr>
              <w:t>4</w:t>
            </w:r>
          </w:p>
        </w:tc>
        <w:tc>
          <w:tcPr>
            <w:tcW w:w="1974" w:type="pct"/>
            <w:vAlign w:val="center"/>
          </w:tcPr>
          <w:p w:rsidR="00F918FD" w:rsidRPr="003F64EA" w:rsidRDefault="00A75C96" w:rsidP="005A1DDE">
            <w:pPr>
              <w:autoSpaceDE w:val="0"/>
              <w:autoSpaceDN w:val="0"/>
              <w:adjustRightInd w:val="0"/>
              <w:spacing w:before="120" w:after="120"/>
              <w:jc w:val="both"/>
              <w:rPr>
                <w:rFonts w:cs="Arial"/>
              </w:rPr>
            </w:pPr>
            <w:r w:rsidRPr="003F64EA">
              <w:rPr>
                <w:rFonts w:cs="Arial"/>
              </w:rPr>
              <w:t>Sistematizar, evaluar</w:t>
            </w:r>
            <w:r w:rsidR="004E2CEA" w:rsidRPr="003F64EA">
              <w:rPr>
                <w:rFonts w:cs="Arial"/>
              </w:rPr>
              <w:t xml:space="preserve"> y</w:t>
            </w:r>
            <w:r w:rsidRPr="003F64EA">
              <w:rPr>
                <w:rFonts w:cs="Arial"/>
              </w:rPr>
              <w:t xml:space="preserve"> analizar los resultados obtenidos </w:t>
            </w:r>
            <w:r w:rsidR="004E2CEA" w:rsidRPr="003F64EA">
              <w:rPr>
                <w:rFonts w:cs="Arial"/>
              </w:rPr>
              <w:t xml:space="preserve">en </w:t>
            </w:r>
            <w:r w:rsidRPr="003F64EA">
              <w:rPr>
                <w:rFonts w:cs="Arial"/>
              </w:rPr>
              <w:t xml:space="preserve">el diagnóstico de percepción interna de </w:t>
            </w:r>
            <w:smartTag w:uri="urn:schemas-microsoft-com:office:smarttags" w:element="PersonName">
              <w:smartTagPr>
                <w:attr w:name="ProductID" w:val="la Gestión"/>
              </w:smartTagPr>
              <w:r w:rsidRPr="003F64EA">
                <w:rPr>
                  <w:rFonts w:cs="Arial"/>
                </w:rPr>
                <w:t>la Gestión</w:t>
              </w:r>
            </w:smartTag>
            <w:r w:rsidRPr="003F64EA">
              <w:rPr>
                <w:rFonts w:cs="Arial"/>
              </w:rPr>
              <w:t xml:space="preserve"> Ética</w:t>
            </w:r>
          </w:p>
        </w:tc>
        <w:tc>
          <w:tcPr>
            <w:tcW w:w="1151" w:type="pct"/>
            <w:vAlign w:val="center"/>
          </w:tcPr>
          <w:p w:rsidR="00A75C96" w:rsidRPr="0015268B" w:rsidRDefault="0015268B" w:rsidP="005A1DDE">
            <w:pPr>
              <w:spacing w:before="120" w:after="120"/>
              <w:jc w:val="both"/>
              <w:rPr>
                <w:rFonts w:cs="Arial"/>
                <w:lang w:val="es-419"/>
              </w:rPr>
            </w:pPr>
            <w:r>
              <w:rPr>
                <w:rFonts w:cs="Arial"/>
                <w:lang w:val="es-419"/>
              </w:rPr>
              <w:t>Asesor de Control Interno</w:t>
            </w:r>
          </w:p>
        </w:tc>
        <w:tc>
          <w:tcPr>
            <w:tcW w:w="1610" w:type="pct"/>
            <w:vAlign w:val="center"/>
          </w:tcPr>
          <w:p w:rsidR="00A75C96" w:rsidRPr="003F64EA" w:rsidRDefault="00A75C96" w:rsidP="005A1DDE">
            <w:pPr>
              <w:spacing w:before="120" w:after="120"/>
              <w:jc w:val="both"/>
              <w:rPr>
                <w:rFonts w:cs="Arial"/>
              </w:rPr>
            </w:pPr>
            <w:r w:rsidRPr="003F64EA">
              <w:rPr>
                <w:rFonts w:cs="Arial"/>
              </w:rPr>
              <w:t>Documento Diagnóstico</w:t>
            </w:r>
          </w:p>
        </w:tc>
      </w:tr>
      <w:tr w:rsidR="00A75C96" w:rsidRPr="003F64EA">
        <w:tc>
          <w:tcPr>
            <w:tcW w:w="265" w:type="pct"/>
            <w:vAlign w:val="center"/>
          </w:tcPr>
          <w:p w:rsidR="00A75C96" w:rsidRPr="003F64EA" w:rsidRDefault="00673A7C" w:rsidP="005A1DDE">
            <w:pPr>
              <w:spacing w:before="120" w:after="120"/>
              <w:jc w:val="both"/>
              <w:rPr>
                <w:rFonts w:cs="Arial"/>
                <w:b/>
              </w:rPr>
            </w:pPr>
            <w:r w:rsidRPr="003F64EA">
              <w:rPr>
                <w:rFonts w:cs="Arial"/>
                <w:b/>
              </w:rPr>
              <w:t>5</w:t>
            </w:r>
          </w:p>
        </w:tc>
        <w:tc>
          <w:tcPr>
            <w:tcW w:w="1974" w:type="pct"/>
            <w:vAlign w:val="center"/>
          </w:tcPr>
          <w:p w:rsidR="00F918FD" w:rsidRPr="003F64EA" w:rsidRDefault="00A75C96" w:rsidP="005A1DDE">
            <w:pPr>
              <w:spacing w:before="120" w:after="120"/>
              <w:jc w:val="both"/>
              <w:rPr>
                <w:rFonts w:cs="Arial"/>
              </w:rPr>
            </w:pPr>
            <w:r w:rsidRPr="003F64EA">
              <w:rPr>
                <w:rFonts w:cs="Arial"/>
              </w:rPr>
              <w:t>Elaborar informe final sobre los resultados obtenidos en el diagnóstico, con observaciones y recomen</w:t>
            </w:r>
            <w:r w:rsidR="004E2CEA" w:rsidRPr="003F64EA">
              <w:rPr>
                <w:rFonts w:cs="Arial"/>
              </w:rPr>
              <w:t>daciones y presentarlo ante el C</w:t>
            </w:r>
            <w:r w:rsidRPr="003F64EA">
              <w:rPr>
                <w:rFonts w:cs="Arial"/>
              </w:rPr>
              <w:t xml:space="preserve">omité de </w:t>
            </w:r>
            <w:r w:rsidR="004E2CEA" w:rsidRPr="003F64EA">
              <w:rPr>
                <w:rFonts w:cs="Arial"/>
              </w:rPr>
              <w:t>É</w:t>
            </w:r>
            <w:r w:rsidRPr="003F64EA">
              <w:rPr>
                <w:rFonts w:cs="Arial"/>
              </w:rPr>
              <w:t>tica y el de Control Interno</w:t>
            </w:r>
          </w:p>
        </w:tc>
        <w:tc>
          <w:tcPr>
            <w:tcW w:w="1151" w:type="pct"/>
            <w:vAlign w:val="center"/>
          </w:tcPr>
          <w:p w:rsidR="00A75C96" w:rsidRPr="0015268B" w:rsidRDefault="0015268B" w:rsidP="005A1DDE">
            <w:pPr>
              <w:spacing w:before="120" w:after="120"/>
              <w:jc w:val="both"/>
              <w:rPr>
                <w:rFonts w:cs="Arial"/>
                <w:lang w:val="es-419"/>
              </w:rPr>
            </w:pPr>
            <w:r>
              <w:rPr>
                <w:rFonts w:cs="Arial"/>
                <w:lang w:val="es-419"/>
              </w:rPr>
              <w:t>Asesor de Control Interno</w:t>
            </w:r>
          </w:p>
        </w:tc>
        <w:tc>
          <w:tcPr>
            <w:tcW w:w="1610" w:type="pct"/>
            <w:vAlign w:val="center"/>
          </w:tcPr>
          <w:p w:rsidR="00A75C96" w:rsidRPr="003F64EA" w:rsidRDefault="00A75C96" w:rsidP="005A1DDE">
            <w:pPr>
              <w:spacing w:before="120" w:after="120"/>
              <w:jc w:val="both"/>
              <w:rPr>
                <w:rFonts w:cs="Arial"/>
              </w:rPr>
            </w:pPr>
            <w:r w:rsidRPr="003F64EA">
              <w:rPr>
                <w:rFonts w:cs="Arial"/>
              </w:rPr>
              <w:t>Informe</w:t>
            </w:r>
          </w:p>
        </w:tc>
      </w:tr>
      <w:tr w:rsidR="00A75C96" w:rsidRPr="003F64EA">
        <w:tc>
          <w:tcPr>
            <w:tcW w:w="265" w:type="pct"/>
            <w:vAlign w:val="center"/>
          </w:tcPr>
          <w:p w:rsidR="00A75C96" w:rsidRPr="003F64EA" w:rsidRDefault="00673A7C" w:rsidP="005A1DDE">
            <w:pPr>
              <w:spacing w:before="120" w:after="120"/>
              <w:jc w:val="both"/>
              <w:rPr>
                <w:rFonts w:cs="Arial"/>
                <w:b/>
              </w:rPr>
            </w:pPr>
            <w:r w:rsidRPr="003F64EA">
              <w:rPr>
                <w:rFonts w:cs="Arial"/>
                <w:b/>
              </w:rPr>
              <w:lastRenderedPageBreak/>
              <w:t>6</w:t>
            </w:r>
          </w:p>
        </w:tc>
        <w:tc>
          <w:tcPr>
            <w:tcW w:w="1974" w:type="pct"/>
            <w:vAlign w:val="center"/>
          </w:tcPr>
          <w:p w:rsidR="00F918FD" w:rsidRPr="003F64EA" w:rsidRDefault="00F918FD" w:rsidP="00CD1F59">
            <w:pPr>
              <w:spacing w:before="120" w:after="120"/>
              <w:jc w:val="both"/>
              <w:rPr>
                <w:rFonts w:cs="Arial"/>
              </w:rPr>
            </w:pPr>
            <w:r w:rsidRPr="003F64EA">
              <w:rPr>
                <w:rFonts w:cs="Arial"/>
              </w:rPr>
              <w:t>Definir acciones pedagógicas y comunicativas que permitan la elaboración del plan de acción para la sensibilización sobre la Gestión Ética</w:t>
            </w:r>
            <w:r w:rsidR="006218AC" w:rsidRPr="003F64EA">
              <w:rPr>
                <w:rFonts w:cs="Arial"/>
              </w:rPr>
              <w:t xml:space="preserve"> en la organización</w:t>
            </w:r>
            <w:r w:rsidR="00697FA7" w:rsidRPr="003F64EA">
              <w:rPr>
                <w:rFonts w:cs="Arial"/>
              </w:rPr>
              <w:t>,</w:t>
            </w:r>
            <w:r w:rsidR="006218AC" w:rsidRPr="003F64EA">
              <w:rPr>
                <w:rFonts w:cs="Arial"/>
              </w:rPr>
              <w:t xml:space="preserve"> </w:t>
            </w:r>
            <w:r w:rsidRPr="003F64EA">
              <w:rPr>
                <w:rFonts w:cs="Arial"/>
              </w:rPr>
              <w:t>según los resultados del diagnóstico</w:t>
            </w:r>
            <w:r w:rsidR="00575A57" w:rsidRPr="003F64EA">
              <w:rPr>
                <w:rFonts w:cs="Arial"/>
              </w:rPr>
              <w:t xml:space="preserve"> (éste plan de acción debe incluir </w:t>
            </w:r>
            <w:r w:rsidR="00166B16" w:rsidRPr="003F64EA">
              <w:rPr>
                <w:rFonts w:cs="Arial"/>
              </w:rPr>
              <w:t>estrategias</w:t>
            </w:r>
            <w:r w:rsidR="00575A57" w:rsidRPr="003F64EA">
              <w:rPr>
                <w:rFonts w:cs="Arial"/>
              </w:rPr>
              <w:t xml:space="preserve"> para </w:t>
            </w:r>
            <w:r w:rsidR="00166B16" w:rsidRPr="003F64EA">
              <w:rPr>
                <w:rFonts w:cs="Arial"/>
              </w:rPr>
              <w:t>identificar y formular</w:t>
            </w:r>
            <w:r w:rsidR="000105FD" w:rsidRPr="003F64EA">
              <w:rPr>
                <w:rFonts w:cs="Arial"/>
              </w:rPr>
              <w:t xml:space="preserve"> los valores, </w:t>
            </w:r>
            <w:r w:rsidR="00575A57" w:rsidRPr="003F64EA">
              <w:rPr>
                <w:rFonts w:cs="Arial"/>
              </w:rPr>
              <w:t>principios éticos</w:t>
            </w:r>
            <w:r w:rsidR="000105FD" w:rsidRPr="003F64EA">
              <w:rPr>
                <w:rFonts w:cs="Arial"/>
              </w:rPr>
              <w:t xml:space="preserve"> y </w:t>
            </w:r>
            <w:r w:rsidR="00697FA7" w:rsidRPr="003F64EA">
              <w:rPr>
                <w:rFonts w:cs="Arial"/>
              </w:rPr>
              <w:t xml:space="preserve">Acuerdos, </w:t>
            </w:r>
            <w:r w:rsidR="000105FD" w:rsidRPr="003F64EA">
              <w:rPr>
                <w:rFonts w:cs="Arial"/>
              </w:rPr>
              <w:t>compromisos éticos en las diferentes áreas de la Organización</w:t>
            </w:r>
            <w:r w:rsidR="00166B16" w:rsidRPr="003F64EA">
              <w:rPr>
                <w:rFonts w:cs="Arial"/>
              </w:rPr>
              <w:t>)</w:t>
            </w:r>
            <w:r w:rsidR="00EB5CB3" w:rsidRPr="003F64EA">
              <w:rPr>
                <w:rFonts w:cs="Arial"/>
              </w:rPr>
              <w:t xml:space="preserve">. </w:t>
            </w:r>
            <w:r w:rsidR="00166B16" w:rsidRPr="003F64EA">
              <w:rPr>
                <w:rFonts w:cs="Arial"/>
                <w:b/>
                <w:i/>
              </w:rPr>
              <w:t>Ver Manual para la Gestión ética</w:t>
            </w:r>
            <w:r w:rsidR="00166B16" w:rsidRPr="003F64EA">
              <w:rPr>
                <w:rFonts w:cs="Arial"/>
              </w:rPr>
              <w:t xml:space="preserve"> </w:t>
            </w:r>
          </w:p>
        </w:tc>
        <w:tc>
          <w:tcPr>
            <w:tcW w:w="1151" w:type="pct"/>
            <w:vAlign w:val="center"/>
          </w:tcPr>
          <w:p w:rsidR="00A75C96" w:rsidRPr="0015268B" w:rsidRDefault="0015268B" w:rsidP="005A1DDE">
            <w:pPr>
              <w:spacing w:before="120" w:after="120"/>
              <w:jc w:val="both"/>
              <w:rPr>
                <w:rFonts w:cs="Arial"/>
                <w:lang w:val="es-419"/>
              </w:rPr>
            </w:pPr>
            <w:r>
              <w:rPr>
                <w:rFonts w:cs="Arial"/>
                <w:lang w:val="es-419"/>
              </w:rPr>
              <w:t xml:space="preserve">Comité de </w:t>
            </w:r>
            <w:r w:rsidR="00351C2C">
              <w:rPr>
                <w:rFonts w:cs="Arial"/>
                <w:lang w:val="es-419"/>
              </w:rPr>
              <w:t>Ética</w:t>
            </w:r>
          </w:p>
          <w:p w:rsidR="00F918FD" w:rsidRPr="003F64EA" w:rsidRDefault="0015268B" w:rsidP="005A1DDE">
            <w:pPr>
              <w:spacing w:before="120" w:after="120"/>
              <w:jc w:val="both"/>
              <w:rPr>
                <w:rFonts w:cs="Arial"/>
              </w:rPr>
            </w:pPr>
            <w:r>
              <w:rPr>
                <w:rFonts w:cs="Arial"/>
                <w:lang w:val="es-419"/>
              </w:rPr>
              <w:t>Regente de Farmacia</w:t>
            </w:r>
            <w:r w:rsidR="00F918FD" w:rsidRPr="003F64EA">
              <w:rPr>
                <w:rFonts w:cs="Arial"/>
              </w:rPr>
              <w:t xml:space="preserve"> </w:t>
            </w:r>
          </w:p>
        </w:tc>
        <w:tc>
          <w:tcPr>
            <w:tcW w:w="1610" w:type="pct"/>
            <w:vAlign w:val="center"/>
          </w:tcPr>
          <w:p w:rsidR="00A75C96" w:rsidRPr="003F64EA" w:rsidRDefault="008E3CD6" w:rsidP="005A1DDE">
            <w:pPr>
              <w:spacing w:before="120" w:after="120"/>
              <w:jc w:val="both"/>
              <w:rPr>
                <w:rFonts w:cs="Arial"/>
              </w:rPr>
            </w:pPr>
            <w:r w:rsidRPr="003F64EA">
              <w:rPr>
                <w:rFonts w:cs="Arial"/>
              </w:rPr>
              <w:t>Plan de acción para la sensibilización sobre la Gestión Ética</w:t>
            </w:r>
          </w:p>
        </w:tc>
      </w:tr>
      <w:tr w:rsidR="00F87A25" w:rsidRPr="003F64EA">
        <w:tc>
          <w:tcPr>
            <w:tcW w:w="265" w:type="pct"/>
            <w:vAlign w:val="center"/>
          </w:tcPr>
          <w:p w:rsidR="00F87A25" w:rsidRPr="003F64EA" w:rsidRDefault="00673A7C" w:rsidP="005A1DDE">
            <w:pPr>
              <w:spacing w:before="120" w:after="120"/>
              <w:jc w:val="both"/>
              <w:rPr>
                <w:rFonts w:cs="Arial"/>
                <w:b/>
              </w:rPr>
            </w:pPr>
            <w:r w:rsidRPr="003F64EA">
              <w:rPr>
                <w:rFonts w:cs="Arial"/>
                <w:b/>
              </w:rPr>
              <w:t>7</w:t>
            </w:r>
          </w:p>
        </w:tc>
        <w:tc>
          <w:tcPr>
            <w:tcW w:w="1974" w:type="pct"/>
            <w:vAlign w:val="center"/>
          </w:tcPr>
          <w:p w:rsidR="00F82DAA" w:rsidRPr="0015268B" w:rsidRDefault="00F87A25" w:rsidP="00242F5E">
            <w:pPr>
              <w:spacing w:before="120" w:after="120"/>
              <w:jc w:val="both"/>
              <w:rPr>
                <w:rFonts w:cs="Arial"/>
                <w:lang w:val="es-419"/>
              </w:rPr>
            </w:pPr>
            <w:r w:rsidRPr="003F64EA">
              <w:rPr>
                <w:rFonts w:cs="Arial"/>
              </w:rPr>
              <w:t>Presentar plan de acción para la sensibilización</w:t>
            </w:r>
            <w:r w:rsidR="00003D34" w:rsidRPr="003F64EA">
              <w:rPr>
                <w:rFonts w:cs="Arial"/>
              </w:rPr>
              <w:t xml:space="preserve"> y capacitación</w:t>
            </w:r>
            <w:r w:rsidRPr="003F64EA">
              <w:rPr>
                <w:rFonts w:cs="Arial"/>
              </w:rPr>
              <w:t xml:space="preserve"> sobre la </w:t>
            </w:r>
            <w:r w:rsidR="0015268B">
              <w:rPr>
                <w:rFonts w:cs="Arial"/>
              </w:rPr>
              <w:t xml:space="preserve">Gestión Ética a la Gerencia para su </w:t>
            </w:r>
            <w:r w:rsidR="00242F5E">
              <w:rPr>
                <w:rFonts w:cs="Arial"/>
              </w:rPr>
              <w:t>aprobación</w:t>
            </w:r>
          </w:p>
        </w:tc>
        <w:tc>
          <w:tcPr>
            <w:tcW w:w="1151" w:type="pct"/>
            <w:vAlign w:val="center"/>
          </w:tcPr>
          <w:p w:rsidR="00F87A25" w:rsidRPr="003F64EA" w:rsidRDefault="0015268B" w:rsidP="005A1DDE">
            <w:pPr>
              <w:spacing w:before="120" w:after="120"/>
              <w:jc w:val="both"/>
              <w:rPr>
                <w:rFonts w:cs="Arial"/>
              </w:rPr>
            </w:pPr>
            <w:r>
              <w:rPr>
                <w:rFonts w:cs="Arial"/>
                <w:lang w:val="es-419"/>
              </w:rPr>
              <w:t>Comité de Ética</w:t>
            </w:r>
            <w:r w:rsidR="00F87A25" w:rsidRPr="003F64EA">
              <w:rPr>
                <w:rFonts w:cs="Arial"/>
              </w:rPr>
              <w:t xml:space="preserve"> </w:t>
            </w:r>
          </w:p>
        </w:tc>
        <w:tc>
          <w:tcPr>
            <w:tcW w:w="1610" w:type="pct"/>
            <w:vAlign w:val="center"/>
          </w:tcPr>
          <w:p w:rsidR="00F87A25" w:rsidRPr="003F64EA" w:rsidRDefault="00F87A25" w:rsidP="005A1DDE">
            <w:pPr>
              <w:spacing w:before="120" w:after="120"/>
              <w:jc w:val="both"/>
              <w:rPr>
                <w:rFonts w:cs="Arial"/>
              </w:rPr>
            </w:pPr>
          </w:p>
        </w:tc>
      </w:tr>
      <w:tr w:rsidR="00F87A25" w:rsidRPr="003F64EA">
        <w:tc>
          <w:tcPr>
            <w:tcW w:w="265" w:type="pct"/>
            <w:vAlign w:val="center"/>
          </w:tcPr>
          <w:p w:rsidR="00F87A25" w:rsidRPr="003F64EA" w:rsidRDefault="002448A2" w:rsidP="005A1DDE">
            <w:pPr>
              <w:spacing w:before="120" w:after="120"/>
              <w:jc w:val="both"/>
              <w:rPr>
                <w:rFonts w:cs="Arial"/>
                <w:b/>
              </w:rPr>
            </w:pPr>
            <w:r w:rsidRPr="003F64EA">
              <w:rPr>
                <w:rFonts w:cs="Arial"/>
                <w:b/>
              </w:rPr>
              <w:t>8</w:t>
            </w:r>
          </w:p>
        </w:tc>
        <w:tc>
          <w:tcPr>
            <w:tcW w:w="1974" w:type="pct"/>
            <w:vAlign w:val="center"/>
          </w:tcPr>
          <w:p w:rsidR="00F82DAA" w:rsidRPr="003F64EA" w:rsidRDefault="00F87A25" w:rsidP="005A1DDE">
            <w:pPr>
              <w:spacing w:before="120" w:after="120"/>
              <w:jc w:val="both"/>
              <w:rPr>
                <w:rFonts w:cs="Arial"/>
              </w:rPr>
            </w:pPr>
            <w:r w:rsidRPr="003F64EA">
              <w:rPr>
                <w:rFonts w:cs="Arial"/>
              </w:rPr>
              <w:t>Realizar revisión del plan, identificando los recursos requeridos y hacer ajustes si es pertinente</w:t>
            </w:r>
          </w:p>
        </w:tc>
        <w:tc>
          <w:tcPr>
            <w:tcW w:w="1151" w:type="pct"/>
            <w:vAlign w:val="center"/>
          </w:tcPr>
          <w:p w:rsidR="00F82DAA" w:rsidRPr="0015268B" w:rsidRDefault="0015268B" w:rsidP="005A1DDE">
            <w:pPr>
              <w:spacing w:before="120" w:after="120"/>
              <w:jc w:val="both"/>
              <w:rPr>
                <w:rFonts w:cs="Arial"/>
                <w:lang w:val="es-419"/>
              </w:rPr>
            </w:pPr>
            <w:r>
              <w:rPr>
                <w:rFonts w:cs="Arial"/>
                <w:lang w:val="es-419"/>
              </w:rPr>
              <w:t>Gerencia</w:t>
            </w:r>
          </w:p>
        </w:tc>
        <w:tc>
          <w:tcPr>
            <w:tcW w:w="1610" w:type="pct"/>
            <w:vAlign w:val="center"/>
          </w:tcPr>
          <w:p w:rsidR="00F87A25" w:rsidRPr="003F64EA" w:rsidRDefault="00F87A25" w:rsidP="005A1DDE">
            <w:pPr>
              <w:spacing w:before="120" w:after="120"/>
              <w:jc w:val="both"/>
              <w:rPr>
                <w:rFonts w:cs="Arial"/>
              </w:rPr>
            </w:pPr>
          </w:p>
        </w:tc>
      </w:tr>
      <w:tr w:rsidR="00F87A25" w:rsidRPr="003F64EA">
        <w:tc>
          <w:tcPr>
            <w:tcW w:w="265" w:type="pct"/>
            <w:vAlign w:val="center"/>
          </w:tcPr>
          <w:p w:rsidR="00F87A25" w:rsidRPr="003F64EA" w:rsidRDefault="002448A2" w:rsidP="005A1DDE">
            <w:pPr>
              <w:spacing w:before="120" w:after="120"/>
              <w:jc w:val="both"/>
              <w:rPr>
                <w:rFonts w:cs="Arial"/>
                <w:b/>
              </w:rPr>
            </w:pPr>
            <w:r w:rsidRPr="003F64EA">
              <w:rPr>
                <w:rFonts w:cs="Arial"/>
                <w:b/>
              </w:rPr>
              <w:t>9</w:t>
            </w:r>
          </w:p>
        </w:tc>
        <w:tc>
          <w:tcPr>
            <w:tcW w:w="1974" w:type="pct"/>
            <w:vAlign w:val="center"/>
          </w:tcPr>
          <w:p w:rsidR="00F82DAA" w:rsidRPr="003F64EA" w:rsidRDefault="00F82DAA" w:rsidP="005A1DDE">
            <w:pPr>
              <w:spacing w:before="120" w:after="120"/>
              <w:jc w:val="both"/>
              <w:rPr>
                <w:rFonts w:cs="Arial"/>
              </w:rPr>
            </w:pPr>
            <w:r w:rsidRPr="003F64EA">
              <w:rPr>
                <w:rFonts w:cs="Arial"/>
              </w:rPr>
              <w:t>Tramitar y acceder a los recursos físicos, tecnológicos, económicos, entre otros, con quien o quienes corresponda, según lo establecido en los  procesos</w:t>
            </w:r>
            <w:r w:rsidR="001F06A1" w:rsidRPr="003F64EA">
              <w:rPr>
                <w:rFonts w:cs="Arial"/>
              </w:rPr>
              <w:t>,</w:t>
            </w:r>
            <w:r w:rsidRPr="003F64EA">
              <w:rPr>
                <w:rFonts w:cs="Arial"/>
              </w:rPr>
              <w:t xml:space="preserve"> para el desarrollo de las actividades descritas en el plan</w:t>
            </w:r>
          </w:p>
          <w:p w:rsidR="00F82DAA" w:rsidRPr="003F64EA" w:rsidRDefault="00F82DAA" w:rsidP="005A1DDE">
            <w:pPr>
              <w:spacing w:before="120" w:after="120"/>
              <w:jc w:val="both"/>
              <w:rPr>
                <w:rFonts w:cs="Arial"/>
              </w:rPr>
            </w:pPr>
            <w:r w:rsidRPr="003F64EA">
              <w:rPr>
                <w:rFonts w:cs="Arial"/>
                <w:b/>
              </w:rPr>
              <w:t>NOTA:</w:t>
            </w:r>
            <w:r w:rsidRPr="003F64EA">
              <w:rPr>
                <w:rFonts w:cs="Arial"/>
              </w:rPr>
              <w:t xml:space="preserve"> Si se trata de una capacitación</w:t>
            </w:r>
            <w:r w:rsidR="00166B16" w:rsidRPr="003F64EA">
              <w:rPr>
                <w:rFonts w:cs="Arial"/>
              </w:rPr>
              <w:t>, conversatorio,</w:t>
            </w:r>
            <w:r w:rsidRPr="003F64EA">
              <w:rPr>
                <w:rFonts w:cs="Arial"/>
              </w:rPr>
              <w:t xml:space="preserve"> charla o taller recordar:</w:t>
            </w:r>
          </w:p>
          <w:p w:rsidR="00F82DAA" w:rsidRPr="003F64EA" w:rsidRDefault="00F82DAA" w:rsidP="004645E2">
            <w:pPr>
              <w:numPr>
                <w:ilvl w:val="0"/>
                <w:numId w:val="5"/>
              </w:numPr>
              <w:spacing w:before="120" w:after="120"/>
              <w:ind w:left="0" w:firstLine="0"/>
              <w:jc w:val="both"/>
              <w:rPr>
                <w:rFonts w:cs="Arial"/>
              </w:rPr>
            </w:pPr>
            <w:r w:rsidRPr="003F64EA">
              <w:rPr>
                <w:rFonts w:cs="Arial"/>
              </w:rPr>
              <w:t>Contactar al experto</w:t>
            </w:r>
          </w:p>
          <w:p w:rsidR="00F82DAA" w:rsidRPr="003F64EA" w:rsidRDefault="00F82DAA" w:rsidP="004645E2">
            <w:pPr>
              <w:numPr>
                <w:ilvl w:val="0"/>
                <w:numId w:val="5"/>
              </w:numPr>
              <w:spacing w:before="120" w:after="120"/>
              <w:ind w:left="0" w:firstLine="0"/>
              <w:jc w:val="both"/>
              <w:rPr>
                <w:rFonts w:cs="Arial"/>
              </w:rPr>
            </w:pPr>
            <w:r w:rsidRPr="003F64EA">
              <w:rPr>
                <w:rFonts w:cs="Arial"/>
              </w:rPr>
              <w:lastRenderedPageBreak/>
              <w:t>Determinar fecha, hora y lugar</w:t>
            </w:r>
          </w:p>
          <w:p w:rsidR="00F82DAA" w:rsidRPr="003F64EA" w:rsidRDefault="001F06A1" w:rsidP="004645E2">
            <w:pPr>
              <w:numPr>
                <w:ilvl w:val="0"/>
                <w:numId w:val="5"/>
              </w:numPr>
              <w:spacing w:before="120" w:after="120"/>
              <w:ind w:left="0" w:firstLine="0"/>
              <w:jc w:val="both"/>
              <w:rPr>
                <w:rFonts w:cs="Arial"/>
              </w:rPr>
            </w:pPr>
            <w:r w:rsidRPr="003F64EA">
              <w:rPr>
                <w:rFonts w:cs="Arial"/>
              </w:rPr>
              <w:t>Organizar grupos y logística</w:t>
            </w:r>
          </w:p>
          <w:p w:rsidR="00F82DAA" w:rsidRPr="003F64EA" w:rsidRDefault="001F06A1" w:rsidP="004645E2">
            <w:pPr>
              <w:numPr>
                <w:ilvl w:val="0"/>
                <w:numId w:val="5"/>
              </w:numPr>
              <w:spacing w:before="120" w:after="120"/>
              <w:ind w:left="0" w:firstLine="0"/>
              <w:jc w:val="both"/>
              <w:rPr>
                <w:rFonts w:cs="Arial"/>
              </w:rPr>
            </w:pPr>
            <w:r w:rsidRPr="003F64EA">
              <w:rPr>
                <w:rFonts w:cs="Arial"/>
              </w:rPr>
              <w:t>Informar a los participantes con anticipación</w:t>
            </w:r>
          </w:p>
        </w:tc>
        <w:tc>
          <w:tcPr>
            <w:tcW w:w="1151" w:type="pct"/>
            <w:vAlign w:val="center"/>
          </w:tcPr>
          <w:p w:rsidR="001F06A1" w:rsidRPr="0015268B" w:rsidRDefault="0015268B" w:rsidP="005A1DDE">
            <w:pPr>
              <w:spacing w:before="120" w:after="120"/>
              <w:jc w:val="both"/>
              <w:rPr>
                <w:rFonts w:cs="Arial"/>
                <w:lang w:val="es-419"/>
              </w:rPr>
            </w:pPr>
            <w:r>
              <w:rPr>
                <w:rFonts w:cs="Arial"/>
                <w:lang w:val="es-419"/>
              </w:rPr>
              <w:lastRenderedPageBreak/>
              <w:t xml:space="preserve">Comité de </w:t>
            </w:r>
            <w:proofErr w:type="spellStart"/>
            <w:r>
              <w:rPr>
                <w:rFonts w:cs="Arial"/>
                <w:lang w:val="es-419"/>
              </w:rPr>
              <w:t>Etica</w:t>
            </w:r>
            <w:proofErr w:type="spellEnd"/>
          </w:p>
          <w:p w:rsidR="00F87A25" w:rsidRPr="0015268B" w:rsidRDefault="0015268B" w:rsidP="005A1DDE">
            <w:pPr>
              <w:spacing w:before="120" w:after="120"/>
              <w:jc w:val="both"/>
              <w:rPr>
                <w:rFonts w:cs="Arial"/>
                <w:lang w:val="es-419"/>
              </w:rPr>
            </w:pPr>
            <w:r>
              <w:rPr>
                <w:rFonts w:cs="Arial"/>
                <w:lang w:val="es-419"/>
              </w:rPr>
              <w:t>Regente de Farmacia</w:t>
            </w:r>
          </w:p>
        </w:tc>
        <w:tc>
          <w:tcPr>
            <w:tcW w:w="1610" w:type="pct"/>
            <w:vAlign w:val="center"/>
          </w:tcPr>
          <w:p w:rsidR="00F87A25" w:rsidRPr="003F64EA" w:rsidRDefault="00F87A25" w:rsidP="005A1DDE">
            <w:pPr>
              <w:spacing w:before="120" w:after="120"/>
              <w:jc w:val="both"/>
              <w:rPr>
                <w:rFonts w:cs="Arial"/>
              </w:rPr>
            </w:pPr>
          </w:p>
        </w:tc>
      </w:tr>
      <w:tr w:rsidR="00003D34" w:rsidRPr="003F64EA">
        <w:tc>
          <w:tcPr>
            <w:tcW w:w="265" w:type="pct"/>
            <w:vAlign w:val="center"/>
          </w:tcPr>
          <w:p w:rsidR="00003D34" w:rsidRPr="003F64EA" w:rsidRDefault="00003D34" w:rsidP="005A1DDE">
            <w:pPr>
              <w:spacing w:before="120" w:after="120"/>
              <w:jc w:val="both"/>
              <w:rPr>
                <w:rFonts w:cs="Arial"/>
                <w:b/>
              </w:rPr>
            </w:pPr>
            <w:r w:rsidRPr="003F64EA">
              <w:rPr>
                <w:rFonts w:cs="Arial"/>
                <w:b/>
              </w:rPr>
              <w:t>10</w:t>
            </w:r>
          </w:p>
        </w:tc>
        <w:tc>
          <w:tcPr>
            <w:tcW w:w="1974" w:type="pct"/>
            <w:vAlign w:val="center"/>
          </w:tcPr>
          <w:p w:rsidR="00003D34" w:rsidRPr="003F64EA" w:rsidRDefault="00003D34" w:rsidP="005A1DDE">
            <w:pPr>
              <w:spacing w:before="120" w:after="120"/>
              <w:jc w:val="both"/>
              <w:rPr>
                <w:rFonts w:cs="Arial"/>
              </w:rPr>
            </w:pPr>
            <w:r w:rsidRPr="003F64EA">
              <w:rPr>
                <w:rFonts w:cs="Arial"/>
              </w:rPr>
              <w:t xml:space="preserve">Iniciar con la ejecución de las actividades pedagógicas y comunicativas descritas en el plan </w:t>
            </w:r>
          </w:p>
        </w:tc>
        <w:tc>
          <w:tcPr>
            <w:tcW w:w="1151" w:type="pct"/>
            <w:vAlign w:val="center"/>
          </w:tcPr>
          <w:p w:rsidR="00003D34" w:rsidRPr="003F64EA" w:rsidRDefault="00003D34" w:rsidP="005A1DDE">
            <w:pPr>
              <w:spacing w:before="120" w:after="120"/>
              <w:jc w:val="both"/>
              <w:rPr>
                <w:rFonts w:cs="Arial"/>
              </w:rPr>
            </w:pPr>
            <w:r w:rsidRPr="003F64EA">
              <w:rPr>
                <w:rFonts w:cs="Arial"/>
              </w:rPr>
              <w:t>Agentes de Cambio</w:t>
            </w:r>
          </w:p>
          <w:p w:rsidR="00003D34" w:rsidRPr="003F64EA" w:rsidRDefault="00003D34" w:rsidP="005A1DDE">
            <w:pPr>
              <w:spacing w:before="120" w:after="120"/>
              <w:jc w:val="both"/>
              <w:rPr>
                <w:rFonts w:cs="Arial"/>
              </w:rPr>
            </w:pPr>
            <w:r w:rsidRPr="003F64EA">
              <w:rPr>
                <w:rFonts w:cs="Arial"/>
              </w:rPr>
              <w:t>Comunicadora Social</w:t>
            </w:r>
          </w:p>
        </w:tc>
        <w:tc>
          <w:tcPr>
            <w:tcW w:w="1610" w:type="pct"/>
            <w:vAlign w:val="center"/>
          </w:tcPr>
          <w:p w:rsidR="00003D34" w:rsidRPr="003F64EA" w:rsidRDefault="00003D34" w:rsidP="005A1DDE">
            <w:pPr>
              <w:spacing w:before="120" w:after="120"/>
              <w:jc w:val="both"/>
              <w:rPr>
                <w:rFonts w:cs="Arial"/>
              </w:rPr>
            </w:pPr>
          </w:p>
        </w:tc>
      </w:tr>
      <w:tr w:rsidR="00921EE2" w:rsidRPr="003F64EA">
        <w:tc>
          <w:tcPr>
            <w:tcW w:w="265" w:type="pct"/>
            <w:vAlign w:val="center"/>
          </w:tcPr>
          <w:p w:rsidR="00921EE2" w:rsidRPr="003F64EA" w:rsidRDefault="00B136D9" w:rsidP="005A1DDE">
            <w:pPr>
              <w:spacing w:before="120" w:after="120"/>
              <w:jc w:val="both"/>
              <w:rPr>
                <w:rFonts w:cs="Arial"/>
                <w:b/>
              </w:rPr>
            </w:pPr>
            <w:r w:rsidRPr="003F64EA">
              <w:rPr>
                <w:rFonts w:cs="Arial"/>
                <w:b/>
              </w:rPr>
              <w:t>1</w:t>
            </w:r>
            <w:r w:rsidR="00003D34" w:rsidRPr="003F64EA">
              <w:rPr>
                <w:rFonts w:cs="Arial"/>
                <w:b/>
              </w:rPr>
              <w:t>1</w:t>
            </w:r>
          </w:p>
        </w:tc>
        <w:tc>
          <w:tcPr>
            <w:tcW w:w="1974" w:type="pct"/>
            <w:vAlign w:val="center"/>
          </w:tcPr>
          <w:p w:rsidR="00B136D9" w:rsidRPr="003F64EA" w:rsidRDefault="00921EE2" w:rsidP="005A1DDE">
            <w:pPr>
              <w:spacing w:before="120" w:after="120"/>
              <w:jc w:val="both"/>
              <w:rPr>
                <w:rFonts w:cs="Arial"/>
              </w:rPr>
            </w:pPr>
            <w:r w:rsidRPr="003F64EA">
              <w:rPr>
                <w:rFonts w:cs="Arial"/>
              </w:rPr>
              <w:t xml:space="preserve">Realizar informe de evaluación de las actividades (pedagógicas y comunicativas) con conclusiones y recomendaciones y posibles acciones a </w:t>
            </w:r>
            <w:r w:rsidR="006E41F4" w:rsidRPr="003F64EA">
              <w:rPr>
                <w:rFonts w:cs="Arial"/>
              </w:rPr>
              <w:t xml:space="preserve">tener </w:t>
            </w:r>
            <w:r w:rsidRPr="003F64EA">
              <w:rPr>
                <w:rFonts w:cs="Arial"/>
              </w:rPr>
              <w:t xml:space="preserve"> en </w:t>
            </w:r>
            <w:r w:rsidR="006E41F4" w:rsidRPr="003F64EA">
              <w:rPr>
                <w:rFonts w:cs="Arial"/>
              </w:rPr>
              <w:t xml:space="preserve">cuenta </w:t>
            </w:r>
            <w:r w:rsidR="00166B16" w:rsidRPr="003F64EA">
              <w:rPr>
                <w:rFonts w:cs="Arial"/>
              </w:rPr>
              <w:t>para</w:t>
            </w:r>
            <w:r w:rsidR="006E41F4" w:rsidRPr="003F64EA">
              <w:rPr>
                <w:rFonts w:cs="Arial"/>
              </w:rPr>
              <w:t xml:space="preserve"> la elaboración d</w:t>
            </w:r>
            <w:r w:rsidRPr="003F64EA">
              <w:rPr>
                <w:rFonts w:cs="Arial"/>
              </w:rPr>
              <w:t>el plan de mejoramiento de la Gestión ética</w:t>
            </w:r>
            <w:r w:rsidR="0015268B">
              <w:rPr>
                <w:rFonts w:cs="Arial"/>
                <w:lang w:val="es-419"/>
              </w:rPr>
              <w:t xml:space="preserve"> de la siguiente vigencia</w:t>
            </w:r>
            <w:r w:rsidRPr="003F64EA">
              <w:rPr>
                <w:rFonts w:cs="Arial"/>
              </w:rPr>
              <w:t xml:space="preserve"> y presentarlo al comité de </w:t>
            </w:r>
            <w:r w:rsidR="00B136D9" w:rsidRPr="003F64EA">
              <w:rPr>
                <w:rFonts w:cs="Arial"/>
              </w:rPr>
              <w:t xml:space="preserve">ética y de </w:t>
            </w:r>
            <w:r w:rsidRPr="003F64EA">
              <w:rPr>
                <w:rFonts w:cs="Arial"/>
              </w:rPr>
              <w:t>Control Interno</w:t>
            </w:r>
          </w:p>
        </w:tc>
        <w:tc>
          <w:tcPr>
            <w:tcW w:w="1151" w:type="pct"/>
            <w:vAlign w:val="center"/>
          </w:tcPr>
          <w:p w:rsidR="00921EE2" w:rsidRPr="003F64EA" w:rsidRDefault="00921EE2" w:rsidP="005A1DDE">
            <w:pPr>
              <w:spacing w:before="120" w:after="120"/>
              <w:jc w:val="both"/>
              <w:rPr>
                <w:rFonts w:cs="Arial"/>
              </w:rPr>
            </w:pPr>
            <w:r w:rsidRPr="003F64EA">
              <w:rPr>
                <w:rFonts w:cs="Arial"/>
              </w:rPr>
              <w:t>Agentes de Cambio</w:t>
            </w:r>
          </w:p>
          <w:p w:rsidR="00921EE2" w:rsidRPr="003F64EA" w:rsidRDefault="00921EE2" w:rsidP="005A1DDE">
            <w:pPr>
              <w:spacing w:before="120" w:after="120"/>
              <w:jc w:val="both"/>
              <w:rPr>
                <w:rFonts w:cs="Arial"/>
              </w:rPr>
            </w:pPr>
            <w:r w:rsidRPr="003F64EA">
              <w:rPr>
                <w:rFonts w:cs="Arial"/>
              </w:rPr>
              <w:t>Comunicadora Social</w:t>
            </w:r>
          </w:p>
        </w:tc>
        <w:tc>
          <w:tcPr>
            <w:tcW w:w="1610" w:type="pct"/>
            <w:vAlign w:val="center"/>
          </w:tcPr>
          <w:p w:rsidR="00921EE2" w:rsidRPr="003F64EA" w:rsidRDefault="001F74D8" w:rsidP="005A1DDE">
            <w:pPr>
              <w:spacing w:before="120" w:after="120"/>
              <w:jc w:val="both"/>
              <w:rPr>
                <w:rFonts w:cs="Arial"/>
              </w:rPr>
            </w:pPr>
            <w:r w:rsidRPr="003F64EA">
              <w:rPr>
                <w:rFonts w:cs="Arial"/>
              </w:rPr>
              <w:t xml:space="preserve">Informe de evaluación </w:t>
            </w:r>
          </w:p>
        </w:tc>
      </w:tr>
      <w:tr w:rsidR="006E41F4" w:rsidRPr="003F64EA">
        <w:tc>
          <w:tcPr>
            <w:tcW w:w="265" w:type="pct"/>
            <w:vAlign w:val="center"/>
          </w:tcPr>
          <w:p w:rsidR="006E41F4" w:rsidRPr="003F64EA" w:rsidRDefault="00B136D9" w:rsidP="005A1DDE">
            <w:pPr>
              <w:spacing w:before="120" w:after="120"/>
              <w:jc w:val="both"/>
              <w:rPr>
                <w:rFonts w:cs="Arial"/>
                <w:b/>
              </w:rPr>
            </w:pPr>
            <w:r w:rsidRPr="003F64EA">
              <w:rPr>
                <w:rFonts w:cs="Arial"/>
                <w:b/>
              </w:rPr>
              <w:t>1</w:t>
            </w:r>
            <w:r w:rsidR="00003D34" w:rsidRPr="003F64EA">
              <w:rPr>
                <w:rFonts w:cs="Arial"/>
                <w:b/>
              </w:rPr>
              <w:t>2</w:t>
            </w:r>
          </w:p>
        </w:tc>
        <w:tc>
          <w:tcPr>
            <w:tcW w:w="1974" w:type="pct"/>
            <w:vAlign w:val="center"/>
          </w:tcPr>
          <w:p w:rsidR="006E41F4" w:rsidRPr="003F64EA" w:rsidRDefault="00166B16" w:rsidP="005A1DDE">
            <w:pPr>
              <w:spacing w:before="120" w:after="120"/>
              <w:jc w:val="both"/>
              <w:rPr>
                <w:rFonts w:cs="Arial"/>
              </w:rPr>
            </w:pPr>
            <w:r w:rsidRPr="003F64EA">
              <w:rPr>
                <w:rFonts w:cs="Arial"/>
              </w:rPr>
              <w:t xml:space="preserve">Redactar el Código de ética de </w:t>
            </w:r>
            <w:smartTag w:uri="urn:schemas-microsoft-com:office:smarttags" w:element="PersonName">
              <w:smartTagPr>
                <w:attr w:name="ProductID" w:val="la Institución"/>
              </w:smartTagPr>
              <w:r w:rsidRPr="003F64EA">
                <w:rPr>
                  <w:rFonts w:cs="Arial"/>
                </w:rPr>
                <w:t>la Institución</w:t>
              </w:r>
            </w:smartTag>
            <w:r w:rsidR="00574700" w:rsidRPr="003F64EA">
              <w:rPr>
                <w:rFonts w:cs="Arial"/>
              </w:rPr>
              <w:t>,</w:t>
            </w:r>
            <w:r w:rsidRPr="003F64EA">
              <w:rPr>
                <w:rFonts w:cs="Arial"/>
              </w:rPr>
              <w:t xml:space="preserve"> para lo cual se deben tener en cuenta los resultados de las diferentes actividades pedagógicas </w:t>
            </w:r>
            <w:r w:rsidR="00F27F3B" w:rsidRPr="003F64EA">
              <w:rPr>
                <w:rFonts w:cs="Arial"/>
              </w:rPr>
              <w:t xml:space="preserve">y talleres </w:t>
            </w:r>
            <w:r w:rsidRPr="003F64EA">
              <w:rPr>
                <w:rFonts w:cs="Arial"/>
              </w:rPr>
              <w:t xml:space="preserve">de construcción colectiva </w:t>
            </w:r>
            <w:r w:rsidR="00EB5CB3" w:rsidRPr="003F64EA">
              <w:rPr>
                <w:rFonts w:cs="Arial"/>
              </w:rPr>
              <w:t>realizados y</w:t>
            </w:r>
            <w:r w:rsidR="004D24CD" w:rsidRPr="003F64EA">
              <w:rPr>
                <w:rFonts w:cs="Arial"/>
              </w:rPr>
              <w:t xml:space="preserve"> el procedimiento de control documental</w:t>
            </w:r>
            <w:r w:rsidR="00574700" w:rsidRPr="003F64EA">
              <w:rPr>
                <w:rFonts w:cs="Arial"/>
              </w:rPr>
              <w:t>.</w:t>
            </w:r>
          </w:p>
          <w:p w:rsidR="004D24CD" w:rsidRPr="003F64EA" w:rsidRDefault="00F27F3B" w:rsidP="005A1DDE">
            <w:pPr>
              <w:spacing w:before="120" w:after="120"/>
              <w:jc w:val="both"/>
              <w:rPr>
                <w:rFonts w:cs="Arial"/>
                <w:b/>
                <w:i/>
              </w:rPr>
            </w:pPr>
            <w:r w:rsidRPr="003F64EA">
              <w:rPr>
                <w:rFonts w:cs="Arial"/>
                <w:b/>
              </w:rPr>
              <w:t xml:space="preserve">NOTA: </w:t>
            </w:r>
            <w:r w:rsidRPr="003F64EA">
              <w:rPr>
                <w:rFonts w:cs="Arial"/>
              </w:rPr>
              <w:t>Para su redacción se deben tener en cuenta las siguientes recomendaciones</w:t>
            </w:r>
            <w:r w:rsidR="004F3F72" w:rsidRPr="003F64EA">
              <w:rPr>
                <w:rFonts w:cs="Arial"/>
              </w:rPr>
              <w:t xml:space="preserve"> (claridad, brevedad y redacción positiva, orientada a la motivación y al reconocimiento, no al miedo y la sanción</w:t>
            </w:r>
            <w:r w:rsidR="00003D34" w:rsidRPr="003F64EA">
              <w:rPr>
                <w:rFonts w:cs="Arial"/>
              </w:rPr>
              <w:t xml:space="preserve"> La </w:t>
            </w:r>
            <w:r w:rsidR="00003D34" w:rsidRPr="003F64EA">
              <w:rPr>
                <w:rFonts w:cs="Arial"/>
              </w:rPr>
              <w:lastRenderedPageBreak/>
              <w:t xml:space="preserve">estructura del Código está descrita en el </w:t>
            </w:r>
            <w:r w:rsidR="000E2B8A" w:rsidRPr="003F64EA">
              <w:rPr>
                <w:rFonts w:cs="Arial"/>
                <w:b/>
                <w:i/>
              </w:rPr>
              <w:t xml:space="preserve">Manual para </w:t>
            </w:r>
            <w:smartTag w:uri="urn:schemas-microsoft-com:office:smarttags" w:element="PersonName">
              <w:smartTagPr>
                <w:attr w:name="ProductID" w:val="la Gestión"/>
              </w:smartTagPr>
              <w:r w:rsidR="000E2B8A" w:rsidRPr="003F64EA">
                <w:rPr>
                  <w:rFonts w:cs="Arial"/>
                  <w:b/>
                  <w:i/>
                </w:rPr>
                <w:t>la Gestión</w:t>
              </w:r>
            </w:smartTag>
            <w:r w:rsidR="000E2B8A" w:rsidRPr="003F64EA">
              <w:rPr>
                <w:rFonts w:cs="Arial"/>
                <w:b/>
                <w:i/>
              </w:rPr>
              <w:t xml:space="preserve"> ética</w:t>
            </w:r>
          </w:p>
        </w:tc>
        <w:tc>
          <w:tcPr>
            <w:tcW w:w="1151" w:type="pct"/>
            <w:vAlign w:val="center"/>
          </w:tcPr>
          <w:p w:rsidR="00003D34" w:rsidRPr="00502C0C" w:rsidRDefault="00502C0C" w:rsidP="005A1DDE">
            <w:pPr>
              <w:spacing w:before="120" w:after="120"/>
              <w:jc w:val="both"/>
              <w:rPr>
                <w:rFonts w:cs="Arial"/>
                <w:lang w:val="es-419"/>
              </w:rPr>
            </w:pPr>
            <w:r>
              <w:rPr>
                <w:rFonts w:cs="Arial"/>
                <w:lang w:val="es-419"/>
              </w:rPr>
              <w:lastRenderedPageBreak/>
              <w:t xml:space="preserve">Comité de </w:t>
            </w:r>
            <w:proofErr w:type="spellStart"/>
            <w:r>
              <w:rPr>
                <w:rFonts w:cs="Arial"/>
                <w:lang w:val="es-419"/>
              </w:rPr>
              <w:t>etica</w:t>
            </w:r>
            <w:proofErr w:type="spellEnd"/>
          </w:p>
          <w:p w:rsidR="00003D34" w:rsidRPr="003F64EA" w:rsidRDefault="00003D34" w:rsidP="005A1DDE">
            <w:pPr>
              <w:spacing w:before="120" w:after="120"/>
              <w:jc w:val="both"/>
              <w:rPr>
                <w:rFonts w:cs="Arial"/>
              </w:rPr>
            </w:pPr>
            <w:r w:rsidRPr="003F64EA">
              <w:rPr>
                <w:rFonts w:cs="Arial"/>
              </w:rPr>
              <w:t>Comunicadora Social</w:t>
            </w:r>
          </w:p>
        </w:tc>
        <w:tc>
          <w:tcPr>
            <w:tcW w:w="1610" w:type="pct"/>
            <w:vAlign w:val="center"/>
          </w:tcPr>
          <w:p w:rsidR="006E41F4" w:rsidRPr="003F64EA" w:rsidRDefault="000E2B8A" w:rsidP="005A1DDE">
            <w:pPr>
              <w:spacing w:before="120" w:after="120"/>
              <w:jc w:val="both"/>
              <w:rPr>
                <w:rFonts w:cs="Arial"/>
              </w:rPr>
            </w:pPr>
            <w:r w:rsidRPr="003F64EA">
              <w:rPr>
                <w:rFonts w:cs="Arial"/>
              </w:rPr>
              <w:t>Borrador Código de ética</w:t>
            </w:r>
          </w:p>
        </w:tc>
      </w:tr>
      <w:tr w:rsidR="000E2B8A" w:rsidRPr="003F64EA">
        <w:tc>
          <w:tcPr>
            <w:tcW w:w="265" w:type="pct"/>
            <w:vAlign w:val="center"/>
          </w:tcPr>
          <w:p w:rsidR="000E2B8A" w:rsidRPr="003F64EA" w:rsidRDefault="000E2B8A" w:rsidP="005A1DDE">
            <w:pPr>
              <w:spacing w:before="120" w:after="120"/>
              <w:jc w:val="both"/>
              <w:rPr>
                <w:rFonts w:cs="Arial"/>
                <w:b/>
              </w:rPr>
            </w:pPr>
            <w:r w:rsidRPr="003F64EA">
              <w:rPr>
                <w:rFonts w:cs="Arial"/>
                <w:b/>
              </w:rPr>
              <w:t>1</w:t>
            </w:r>
            <w:r w:rsidR="004D24CD" w:rsidRPr="003F64EA">
              <w:rPr>
                <w:rFonts w:cs="Arial"/>
                <w:b/>
              </w:rPr>
              <w:t>3</w:t>
            </w:r>
          </w:p>
        </w:tc>
        <w:tc>
          <w:tcPr>
            <w:tcW w:w="1974" w:type="pct"/>
            <w:vAlign w:val="center"/>
          </w:tcPr>
          <w:p w:rsidR="004D24CD" w:rsidRPr="003F64EA" w:rsidRDefault="004D24CD" w:rsidP="00502C0C">
            <w:pPr>
              <w:spacing w:before="120" w:after="120"/>
              <w:jc w:val="both"/>
              <w:rPr>
                <w:rFonts w:cs="Arial"/>
              </w:rPr>
            </w:pPr>
            <w:r w:rsidRPr="003F64EA">
              <w:rPr>
                <w:rFonts w:cs="Arial"/>
              </w:rPr>
              <w:t xml:space="preserve">Entregar borrador del </w:t>
            </w:r>
            <w:r w:rsidR="00502C0C">
              <w:rPr>
                <w:rFonts w:cs="Arial"/>
              </w:rPr>
              <w:t xml:space="preserve">Código de ética al Gerente </w:t>
            </w:r>
            <w:r w:rsidRPr="003F64EA">
              <w:rPr>
                <w:rFonts w:cs="Arial"/>
              </w:rPr>
              <w:t>para su aprobación</w:t>
            </w:r>
          </w:p>
        </w:tc>
        <w:tc>
          <w:tcPr>
            <w:tcW w:w="1151" w:type="pct"/>
            <w:vAlign w:val="center"/>
          </w:tcPr>
          <w:p w:rsidR="00574700" w:rsidRPr="00502C0C" w:rsidRDefault="00502C0C" w:rsidP="005A1DDE">
            <w:pPr>
              <w:spacing w:before="120" w:after="120"/>
              <w:jc w:val="both"/>
              <w:rPr>
                <w:rFonts w:cs="Arial"/>
                <w:lang w:val="es-419"/>
              </w:rPr>
            </w:pPr>
            <w:r>
              <w:rPr>
                <w:rFonts w:cs="Arial"/>
                <w:lang w:val="es-419"/>
              </w:rPr>
              <w:t>Comité de ética</w:t>
            </w:r>
          </w:p>
          <w:p w:rsidR="000E2B8A" w:rsidRPr="003F64EA" w:rsidRDefault="00574700" w:rsidP="005A1DDE">
            <w:pPr>
              <w:spacing w:before="120" w:after="120"/>
              <w:jc w:val="both"/>
              <w:rPr>
                <w:rFonts w:cs="Arial"/>
              </w:rPr>
            </w:pPr>
            <w:r w:rsidRPr="003F64EA">
              <w:rPr>
                <w:rFonts w:cs="Arial"/>
              </w:rPr>
              <w:t>Comunicadora Social</w:t>
            </w:r>
          </w:p>
        </w:tc>
        <w:tc>
          <w:tcPr>
            <w:tcW w:w="1610" w:type="pct"/>
            <w:vAlign w:val="center"/>
          </w:tcPr>
          <w:p w:rsidR="000E2B8A" w:rsidRPr="003F64EA" w:rsidRDefault="000E2B8A" w:rsidP="005A1DDE">
            <w:pPr>
              <w:spacing w:before="120" w:after="120"/>
              <w:jc w:val="both"/>
              <w:rPr>
                <w:rFonts w:cs="Arial"/>
              </w:rPr>
            </w:pPr>
          </w:p>
        </w:tc>
      </w:tr>
      <w:tr w:rsidR="004D24CD" w:rsidRPr="003F64EA">
        <w:tc>
          <w:tcPr>
            <w:tcW w:w="265" w:type="pct"/>
            <w:vAlign w:val="center"/>
          </w:tcPr>
          <w:p w:rsidR="004D24CD" w:rsidRPr="003F64EA" w:rsidRDefault="004D24CD" w:rsidP="005A1DDE">
            <w:pPr>
              <w:spacing w:before="120" w:after="120"/>
              <w:jc w:val="both"/>
              <w:rPr>
                <w:rFonts w:cs="Arial"/>
                <w:b/>
              </w:rPr>
            </w:pPr>
            <w:r w:rsidRPr="003F64EA">
              <w:rPr>
                <w:rFonts w:cs="Arial"/>
                <w:b/>
              </w:rPr>
              <w:t>14</w:t>
            </w:r>
          </w:p>
        </w:tc>
        <w:tc>
          <w:tcPr>
            <w:tcW w:w="1974" w:type="pct"/>
            <w:vAlign w:val="center"/>
          </w:tcPr>
          <w:p w:rsidR="004D24CD" w:rsidRPr="003F64EA" w:rsidRDefault="004D24CD" w:rsidP="00502C0C">
            <w:pPr>
              <w:spacing w:before="120" w:after="120"/>
              <w:jc w:val="both"/>
              <w:rPr>
                <w:rFonts w:cs="Arial"/>
              </w:rPr>
            </w:pPr>
            <w:r w:rsidRPr="003F64EA">
              <w:rPr>
                <w:rFonts w:cs="Arial"/>
              </w:rPr>
              <w:t>Revisar el borrador del cód</w:t>
            </w:r>
            <w:r w:rsidR="00502C0C">
              <w:rPr>
                <w:rFonts w:cs="Arial"/>
              </w:rPr>
              <w:t xml:space="preserve">igo de ética presentado por el comité </w:t>
            </w:r>
            <w:r w:rsidR="00502C0C">
              <w:rPr>
                <w:rFonts w:cs="Arial"/>
                <w:lang w:val="es-419"/>
              </w:rPr>
              <w:t xml:space="preserve">de ética </w:t>
            </w:r>
            <w:r w:rsidRPr="003F64EA">
              <w:rPr>
                <w:rFonts w:cs="Arial"/>
              </w:rPr>
              <w:t>y realizar ajustes si es necesario</w:t>
            </w:r>
          </w:p>
        </w:tc>
        <w:tc>
          <w:tcPr>
            <w:tcW w:w="1151" w:type="pct"/>
            <w:vAlign w:val="center"/>
          </w:tcPr>
          <w:p w:rsidR="00574700" w:rsidRPr="003F64EA" w:rsidRDefault="00574700" w:rsidP="005A1DDE">
            <w:pPr>
              <w:spacing w:before="120" w:after="120"/>
              <w:jc w:val="both"/>
              <w:rPr>
                <w:rFonts w:cs="Arial"/>
              </w:rPr>
            </w:pPr>
            <w:r w:rsidRPr="003F64EA">
              <w:rPr>
                <w:rFonts w:cs="Arial"/>
              </w:rPr>
              <w:t>Gerente</w:t>
            </w:r>
          </w:p>
        </w:tc>
        <w:tc>
          <w:tcPr>
            <w:tcW w:w="1610" w:type="pct"/>
            <w:vAlign w:val="center"/>
          </w:tcPr>
          <w:p w:rsidR="004D24CD" w:rsidRPr="003F64EA" w:rsidRDefault="004D24CD" w:rsidP="005A1DDE">
            <w:pPr>
              <w:spacing w:before="120" w:after="120"/>
              <w:jc w:val="both"/>
              <w:rPr>
                <w:rFonts w:cs="Arial"/>
              </w:rPr>
            </w:pPr>
          </w:p>
        </w:tc>
      </w:tr>
      <w:tr w:rsidR="004D24CD" w:rsidRPr="003F64EA">
        <w:tc>
          <w:tcPr>
            <w:tcW w:w="265" w:type="pct"/>
            <w:vAlign w:val="center"/>
          </w:tcPr>
          <w:p w:rsidR="004D24CD" w:rsidRPr="003F64EA" w:rsidRDefault="004D24CD" w:rsidP="005A1DDE">
            <w:pPr>
              <w:spacing w:before="120" w:after="120"/>
              <w:jc w:val="both"/>
              <w:rPr>
                <w:rFonts w:cs="Arial"/>
                <w:b/>
              </w:rPr>
            </w:pPr>
            <w:r w:rsidRPr="003F64EA">
              <w:rPr>
                <w:rFonts w:cs="Arial"/>
                <w:b/>
              </w:rPr>
              <w:t>15</w:t>
            </w:r>
          </w:p>
        </w:tc>
        <w:tc>
          <w:tcPr>
            <w:tcW w:w="1974" w:type="pct"/>
            <w:vAlign w:val="center"/>
          </w:tcPr>
          <w:p w:rsidR="004D24CD" w:rsidRPr="003F64EA" w:rsidRDefault="004D24CD" w:rsidP="005A1DDE">
            <w:pPr>
              <w:spacing w:before="120" w:after="120"/>
              <w:jc w:val="both"/>
              <w:rPr>
                <w:rFonts w:cs="Arial"/>
              </w:rPr>
            </w:pPr>
            <w:r w:rsidRPr="003F64EA">
              <w:rPr>
                <w:rFonts w:cs="Arial"/>
              </w:rPr>
              <w:t>Adoptar mediante acto administrativo el código de ética que lo legitime como el referente ético de la organización</w:t>
            </w:r>
          </w:p>
        </w:tc>
        <w:tc>
          <w:tcPr>
            <w:tcW w:w="1151" w:type="pct"/>
            <w:vAlign w:val="center"/>
          </w:tcPr>
          <w:p w:rsidR="004D24CD" w:rsidRPr="003F64EA" w:rsidRDefault="00574700" w:rsidP="005A1DDE">
            <w:pPr>
              <w:spacing w:before="120" w:after="120"/>
              <w:jc w:val="both"/>
              <w:rPr>
                <w:rFonts w:cs="Arial"/>
              </w:rPr>
            </w:pPr>
            <w:r w:rsidRPr="003F64EA">
              <w:rPr>
                <w:rFonts w:cs="Arial"/>
              </w:rPr>
              <w:t>Gerente</w:t>
            </w:r>
          </w:p>
        </w:tc>
        <w:tc>
          <w:tcPr>
            <w:tcW w:w="1610" w:type="pct"/>
            <w:vAlign w:val="center"/>
          </w:tcPr>
          <w:p w:rsidR="004D24CD" w:rsidRPr="003F64EA" w:rsidRDefault="00574700" w:rsidP="005A1DDE">
            <w:pPr>
              <w:spacing w:before="120" w:after="120"/>
              <w:jc w:val="both"/>
              <w:rPr>
                <w:rFonts w:cs="Arial"/>
              </w:rPr>
            </w:pPr>
            <w:r w:rsidRPr="003F64EA">
              <w:rPr>
                <w:rFonts w:cs="Arial"/>
              </w:rPr>
              <w:t>Resolución de Adopción</w:t>
            </w:r>
          </w:p>
        </w:tc>
      </w:tr>
      <w:tr w:rsidR="004D24CD" w:rsidRPr="003F64EA">
        <w:tc>
          <w:tcPr>
            <w:tcW w:w="265" w:type="pct"/>
            <w:vAlign w:val="center"/>
          </w:tcPr>
          <w:p w:rsidR="004D24CD" w:rsidRPr="003F64EA" w:rsidRDefault="004D24CD" w:rsidP="005A1DDE">
            <w:pPr>
              <w:spacing w:before="120" w:after="120"/>
              <w:jc w:val="both"/>
              <w:rPr>
                <w:rFonts w:cs="Arial"/>
                <w:b/>
              </w:rPr>
            </w:pPr>
            <w:r w:rsidRPr="003F64EA">
              <w:rPr>
                <w:rFonts w:cs="Arial"/>
                <w:b/>
              </w:rPr>
              <w:t>16</w:t>
            </w:r>
          </w:p>
        </w:tc>
        <w:tc>
          <w:tcPr>
            <w:tcW w:w="1974" w:type="pct"/>
            <w:vAlign w:val="center"/>
          </w:tcPr>
          <w:p w:rsidR="004D24CD" w:rsidRPr="003F64EA" w:rsidRDefault="004D24CD" w:rsidP="00CD1F59">
            <w:pPr>
              <w:spacing w:before="120" w:after="120"/>
              <w:jc w:val="both"/>
              <w:rPr>
                <w:rFonts w:cs="Arial"/>
              </w:rPr>
            </w:pPr>
            <w:r w:rsidRPr="003F64EA">
              <w:rPr>
                <w:rFonts w:cs="Arial"/>
              </w:rPr>
              <w:t>Incorporar el Código de ética en el plan de información y comunicación de la empresa utilizando los diferentes medios definidos en el plan de medios (</w:t>
            </w:r>
            <w:proofErr w:type="spellStart"/>
            <w:r w:rsidRPr="003F64EA">
              <w:rPr>
                <w:rFonts w:cs="Arial"/>
              </w:rPr>
              <w:t>pagina</w:t>
            </w:r>
            <w:proofErr w:type="spellEnd"/>
            <w:r w:rsidRPr="003F64EA">
              <w:rPr>
                <w:rFonts w:cs="Arial"/>
              </w:rPr>
              <w:t xml:space="preserve"> Web, Boletín informativo, campañas publicitarias, carteleras </w:t>
            </w:r>
            <w:r w:rsidR="00C22200" w:rsidRPr="003F64EA">
              <w:rPr>
                <w:rFonts w:cs="Arial"/>
              </w:rPr>
              <w:t>etc.</w:t>
            </w:r>
            <w:r w:rsidR="00574700" w:rsidRPr="003F64EA">
              <w:rPr>
                <w:rFonts w:cs="Arial"/>
              </w:rPr>
              <w:t xml:space="preserve"> con lo cual se garantiza su adecuada socialización y divulgación</w:t>
            </w:r>
          </w:p>
        </w:tc>
        <w:tc>
          <w:tcPr>
            <w:tcW w:w="1151" w:type="pct"/>
            <w:vAlign w:val="center"/>
          </w:tcPr>
          <w:p w:rsidR="004D24CD" w:rsidRPr="00CD1F59" w:rsidRDefault="00CD1F59" w:rsidP="005A1DDE">
            <w:pPr>
              <w:spacing w:before="120" w:after="120"/>
              <w:jc w:val="both"/>
              <w:rPr>
                <w:rFonts w:cs="Arial"/>
                <w:lang w:val="es-419"/>
              </w:rPr>
            </w:pPr>
            <w:r>
              <w:rPr>
                <w:rFonts w:cs="Arial"/>
                <w:lang w:val="es-419"/>
              </w:rPr>
              <w:t>Regente de Farmacia</w:t>
            </w:r>
          </w:p>
        </w:tc>
        <w:tc>
          <w:tcPr>
            <w:tcW w:w="1610" w:type="pct"/>
            <w:vAlign w:val="center"/>
          </w:tcPr>
          <w:p w:rsidR="004D24CD" w:rsidRPr="003F64EA" w:rsidRDefault="004D24CD" w:rsidP="005A1DDE">
            <w:pPr>
              <w:spacing w:before="120" w:after="120"/>
              <w:jc w:val="both"/>
              <w:rPr>
                <w:rFonts w:cs="Arial"/>
              </w:rPr>
            </w:pPr>
          </w:p>
        </w:tc>
      </w:tr>
      <w:tr w:rsidR="00322D38" w:rsidRPr="003F64EA">
        <w:tc>
          <w:tcPr>
            <w:tcW w:w="265" w:type="pct"/>
            <w:vAlign w:val="center"/>
          </w:tcPr>
          <w:p w:rsidR="00322D38" w:rsidRPr="00322D38" w:rsidRDefault="00322D38" w:rsidP="005A1DDE">
            <w:pPr>
              <w:spacing w:before="120" w:after="120"/>
              <w:jc w:val="both"/>
              <w:rPr>
                <w:rFonts w:cs="Arial"/>
                <w:b/>
                <w:lang w:val="es-419"/>
              </w:rPr>
            </w:pPr>
            <w:r>
              <w:rPr>
                <w:rFonts w:cs="Arial"/>
                <w:b/>
                <w:lang w:val="es-419"/>
              </w:rPr>
              <w:t>17</w:t>
            </w:r>
          </w:p>
        </w:tc>
        <w:tc>
          <w:tcPr>
            <w:tcW w:w="1974" w:type="pct"/>
            <w:vAlign w:val="center"/>
          </w:tcPr>
          <w:p w:rsidR="00322D38" w:rsidRPr="00E33056" w:rsidRDefault="00322D38" w:rsidP="00322D38">
            <w:pPr>
              <w:pStyle w:val="Prrafodelista"/>
              <w:spacing w:before="120" w:after="120"/>
              <w:ind w:left="0"/>
              <w:jc w:val="both"/>
              <w:rPr>
                <w:rFonts w:ascii="Arial" w:hAnsi="Arial" w:cs="Arial"/>
                <w:b/>
                <w:sz w:val="24"/>
                <w:szCs w:val="24"/>
              </w:rPr>
            </w:pPr>
            <w:r w:rsidRPr="00E33056">
              <w:rPr>
                <w:rFonts w:ascii="Arial" w:hAnsi="Arial" w:cs="Arial"/>
                <w:b/>
                <w:sz w:val="24"/>
                <w:szCs w:val="24"/>
              </w:rPr>
              <w:t>Evaluación de la Gestión Ética</w:t>
            </w:r>
          </w:p>
          <w:p w:rsidR="00322D38" w:rsidRPr="00E33056" w:rsidRDefault="00322D38" w:rsidP="00322D38">
            <w:pPr>
              <w:pStyle w:val="Prrafodelista"/>
              <w:spacing w:before="120" w:after="120"/>
              <w:ind w:left="0"/>
              <w:jc w:val="both"/>
              <w:rPr>
                <w:rFonts w:ascii="Arial" w:hAnsi="Arial" w:cs="Arial"/>
                <w:sz w:val="24"/>
                <w:szCs w:val="24"/>
              </w:rPr>
            </w:pPr>
            <w:r w:rsidRPr="00E33056">
              <w:rPr>
                <w:rFonts w:ascii="Arial" w:hAnsi="Arial" w:cs="Arial"/>
                <w:sz w:val="24"/>
                <w:szCs w:val="24"/>
              </w:rPr>
              <w:t xml:space="preserve">El Comité de Ética anualmente elabora informe consolidad de la gestión ética representado en el cumplimiento del plan de acción para la gestión ética, los resultados de los indicadores, el impacto del código de buen gobierno y el conocimiento del código de ética. Para la medición </w:t>
            </w:r>
            <w:r w:rsidRPr="00E33056">
              <w:rPr>
                <w:rFonts w:ascii="Arial" w:hAnsi="Arial" w:cs="Arial"/>
                <w:sz w:val="24"/>
                <w:szCs w:val="24"/>
              </w:rPr>
              <w:lastRenderedPageBreak/>
              <w:t>se pueden utilizar los indicadores sugeridos en el Modelo para la Gestión Ética para Entidades del Estado del Modelo Estándar de Control Interno.</w:t>
            </w:r>
          </w:p>
          <w:p w:rsidR="00322D38" w:rsidRPr="00322D38" w:rsidRDefault="00322D38" w:rsidP="00594916">
            <w:pPr>
              <w:pStyle w:val="Prrafodelista"/>
              <w:spacing w:before="120" w:after="120"/>
              <w:ind w:left="0"/>
              <w:jc w:val="both"/>
              <w:rPr>
                <w:rFonts w:ascii="Arial" w:hAnsi="Arial" w:cs="Arial"/>
                <w:sz w:val="24"/>
                <w:szCs w:val="24"/>
              </w:rPr>
            </w:pPr>
            <w:r w:rsidRPr="00E33056">
              <w:rPr>
                <w:rFonts w:ascii="Arial" w:hAnsi="Arial" w:cs="Arial"/>
                <w:sz w:val="24"/>
                <w:szCs w:val="24"/>
              </w:rPr>
              <w:t>El informe se entrega a</w:t>
            </w:r>
            <w:r w:rsidR="00594916">
              <w:rPr>
                <w:rFonts w:ascii="Arial" w:hAnsi="Arial" w:cs="Arial"/>
                <w:sz w:val="24"/>
                <w:szCs w:val="24"/>
                <w:lang w:val="es-419"/>
              </w:rPr>
              <w:t xml:space="preserve"> </w:t>
            </w:r>
            <w:r w:rsidRPr="00E33056">
              <w:rPr>
                <w:rFonts w:ascii="Arial" w:hAnsi="Arial" w:cs="Arial"/>
                <w:sz w:val="24"/>
                <w:szCs w:val="24"/>
              </w:rPr>
              <w:t>l</w:t>
            </w:r>
            <w:r w:rsidR="00594916">
              <w:rPr>
                <w:rFonts w:ascii="Arial" w:hAnsi="Arial" w:cs="Arial"/>
                <w:sz w:val="24"/>
                <w:szCs w:val="24"/>
                <w:lang w:val="es-419"/>
              </w:rPr>
              <w:t>a</w:t>
            </w:r>
            <w:r w:rsidRPr="00E33056">
              <w:rPr>
                <w:rFonts w:ascii="Arial" w:hAnsi="Arial" w:cs="Arial"/>
                <w:sz w:val="24"/>
                <w:szCs w:val="24"/>
              </w:rPr>
              <w:t xml:space="preserve"> </w:t>
            </w:r>
            <w:r w:rsidR="00594916">
              <w:rPr>
                <w:rFonts w:ascii="Arial" w:hAnsi="Arial" w:cs="Arial"/>
                <w:sz w:val="24"/>
                <w:szCs w:val="24"/>
                <w:lang w:val="es-419"/>
              </w:rPr>
              <w:t>Bacterióloga</w:t>
            </w:r>
            <w:r w:rsidRPr="00E33056">
              <w:rPr>
                <w:rFonts w:ascii="Arial" w:hAnsi="Arial" w:cs="Arial"/>
                <w:sz w:val="24"/>
                <w:szCs w:val="24"/>
              </w:rPr>
              <w:t xml:space="preserve"> para incorporarlo a la evaluación integral de la gestión que se presenta al Gerente anualmente.</w:t>
            </w:r>
          </w:p>
        </w:tc>
        <w:tc>
          <w:tcPr>
            <w:tcW w:w="1151" w:type="pct"/>
            <w:vAlign w:val="center"/>
          </w:tcPr>
          <w:p w:rsidR="00322D38" w:rsidRPr="003F64EA" w:rsidRDefault="00322D38" w:rsidP="005A1DDE">
            <w:pPr>
              <w:spacing w:before="120" w:after="120"/>
              <w:jc w:val="both"/>
              <w:rPr>
                <w:rFonts w:cs="Arial"/>
              </w:rPr>
            </w:pPr>
          </w:p>
        </w:tc>
        <w:tc>
          <w:tcPr>
            <w:tcW w:w="1610" w:type="pct"/>
            <w:vAlign w:val="center"/>
          </w:tcPr>
          <w:p w:rsidR="00322D38" w:rsidRPr="003F64EA" w:rsidRDefault="00322D38" w:rsidP="005A1DDE">
            <w:pPr>
              <w:spacing w:before="120" w:after="120"/>
              <w:jc w:val="both"/>
              <w:rPr>
                <w:rFonts w:cs="Arial"/>
              </w:rPr>
            </w:pPr>
          </w:p>
        </w:tc>
      </w:tr>
    </w:tbl>
    <w:p w:rsidR="00ED59F0" w:rsidRPr="003F64EA" w:rsidRDefault="00ED59F0" w:rsidP="005A1DDE">
      <w:pPr>
        <w:spacing w:before="120" w:after="120"/>
        <w:jc w:val="both"/>
        <w:rPr>
          <w:rFonts w:cs="Arial"/>
          <w:b/>
          <w:lang w:val="es-ES"/>
        </w:rPr>
      </w:pPr>
    </w:p>
    <w:p w:rsidR="00B01A20" w:rsidRPr="003F64EA" w:rsidRDefault="00B01A20" w:rsidP="004645E2">
      <w:pPr>
        <w:numPr>
          <w:ilvl w:val="0"/>
          <w:numId w:val="4"/>
        </w:numPr>
        <w:spacing w:before="120" w:after="120"/>
        <w:ind w:left="0" w:firstLine="0"/>
        <w:jc w:val="both"/>
        <w:rPr>
          <w:rFonts w:cs="Arial"/>
          <w:b/>
          <w:lang w:val="es-ES"/>
        </w:rPr>
      </w:pPr>
      <w:r w:rsidRPr="003F64EA">
        <w:rPr>
          <w:rFonts w:cs="Arial"/>
          <w:b/>
          <w:lang w:val="es-ES"/>
        </w:rPr>
        <w:t>DOCUMENTOS DE REFERENCIA</w:t>
      </w:r>
      <w:r w:rsidR="00C22200" w:rsidRPr="003F64EA">
        <w:rPr>
          <w:rFonts w:cs="Arial"/>
          <w:b/>
          <w:lang w:val="es-ES"/>
        </w:rPr>
        <w:t>:</w:t>
      </w:r>
    </w:p>
    <w:p w:rsidR="00C22200" w:rsidRPr="003F64EA" w:rsidRDefault="00C22200" w:rsidP="004645E2">
      <w:pPr>
        <w:numPr>
          <w:ilvl w:val="0"/>
          <w:numId w:val="6"/>
        </w:numPr>
        <w:spacing w:before="120" w:after="120"/>
        <w:ind w:left="0" w:firstLine="0"/>
        <w:jc w:val="both"/>
        <w:rPr>
          <w:rFonts w:cs="Arial"/>
          <w:lang w:val="es-ES"/>
        </w:rPr>
      </w:pPr>
      <w:r w:rsidRPr="003F64EA">
        <w:rPr>
          <w:rFonts w:cs="Arial"/>
          <w:lang w:val="es-ES"/>
        </w:rPr>
        <w:t xml:space="preserve">Ley 872 de 2003 </w:t>
      </w:r>
    </w:p>
    <w:p w:rsidR="00C22200" w:rsidRDefault="00C22200" w:rsidP="004645E2">
      <w:pPr>
        <w:numPr>
          <w:ilvl w:val="0"/>
          <w:numId w:val="6"/>
        </w:numPr>
        <w:spacing w:before="120" w:after="120"/>
        <w:ind w:left="0" w:firstLine="0"/>
        <w:jc w:val="both"/>
        <w:rPr>
          <w:rFonts w:cs="Arial"/>
          <w:lang w:val="es-ES"/>
        </w:rPr>
      </w:pPr>
      <w:r w:rsidRPr="003F64EA">
        <w:rPr>
          <w:rFonts w:cs="Arial"/>
          <w:lang w:val="es-ES"/>
        </w:rPr>
        <w:t>Decreto 1599 de 2005 MECI 1000:2005</w:t>
      </w:r>
    </w:p>
    <w:p w:rsidR="00351C2C" w:rsidRPr="003F64EA" w:rsidRDefault="00351C2C" w:rsidP="004645E2">
      <w:pPr>
        <w:numPr>
          <w:ilvl w:val="0"/>
          <w:numId w:val="6"/>
        </w:numPr>
        <w:spacing w:before="120" w:after="120"/>
        <w:ind w:left="0" w:firstLine="0"/>
        <w:jc w:val="both"/>
        <w:rPr>
          <w:rFonts w:cs="Arial"/>
          <w:lang w:val="es-ES"/>
        </w:rPr>
      </w:pPr>
      <w:r>
        <w:rPr>
          <w:rFonts w:cs="Arial"/>
          <w:lang w:val="es-ES"/>
        </w:rPr>
        <w:t>Decreto 1083 de 2015</w:t>
      </w:r>
    </w:p>
    <w:p w:rsidR="00C22200" w:rsidRPr="003F64EA" w:rsidRDefault="00C22200" w:rsidP="004645E2">
      <w:pPr>
        <w:numPr>
          <w:ilvl w:val="0"/>
          <w:numId w:val="6"/>
        </w:numPr>
        <w:spacing w:before="120" w:after="120"/>
        <w:ind w:left="0" w:firstLine="0"/>
        <w:jc w:val="both"/>
        <w:rPr>
          <w:rFonts w:cs="Arial"/>
          <w:lang w:val="es-ES"/>
        </w:rPr>
      </w:pPr>
      <w:r w:rsidRPr="003F64EA">
        <w:rPr>
          <w:rFonts w:cs="Arial"/>
          <w:lang w:val="es-ES"/>
        </w:rPr>
        <w:t>Resolución 1445 “Sistema único de Acreditación”</w:t>
      </w:r>
    </w:p>
    <w:p w:rsidR="00C22200" w:rsidRPr="003F64EA" w:rsidRDefault="00C22200" w:rsidP="004645E2">
      <w:pPr>
        <w:numPr>
          <w:ilvl w:val="0"/>
          <w:numId w:val="6"/>
        </w:numPr>
        <w:spacing w:before="120" w:after="120"/>
        <w:ind w:left="0" w:firstLine="0"/>
        <w:jc w:val="both"/>
        <w:rPr>
          <w:rFonts w:cs="Arial"/>
          <w:lang w:val="es-ES"/>
        </w:rPr>
      </w:pPr>
      <w:r w:rsidRPr="003F64EA">
        <w:rPr>
          <w:rFonts w:cs="Arial"/>
          <w:lang w:val="es-ES"/>
        </w:rPr>
        <w:t>Modelo de Gestión ética para Entidades del Estado</w:t>
      </w:r>
    </w:p>
    <w:p w:rsidR="00EB5CB3" w:rsidRPr="003F64EA" w:rsidRDefault="00EB5CB3" w:rsidP="00EB5CB3">
      <w:pPr>
        <w:spacing w:before="120" w:after="120"/>
        <w:jc w:val="both"/>
        <w:rPr>
          <w:rFonts w:cs="Arial"/>
          <w:lang w:val="es-ES"/>
        </w:rPr>
      </w:pPr>
    </w:p>
    <w:p w:rsidR="00B01A20" w:rsidRPr="003F64EA" w:rsidRDefault="00B01A20" w:rsidP="004645E2">
      <w:pPr>
        <w:numPr>
          <w:ilvl w:val="0"/>
          <w:numId w:val="4"/>
        </w:numPr>
        <w:spacing w:before="120" w:after="120"/>
        <w:ind w:left="0" w:firstLine="0"/>
        <w:jc w:val="both"/>
        <w:rPr>
          <w:rFonts w:cs="Arial"/>
          <w:b/>
          <w:lang w:val="es-ES"/>
        </w:rPr>
      </w:pPr>
      <w:r w:rsidRPr="003F64EA">
        <w:rPr>
          <w:rFonts w:cs="Arial"/>
          <w:b/>
          <w:lang w:val="es-ES"/>
        </w:rPr>
        <w:t>DEFINICIONES</w:t>
      </w:r>
      <w:r w:rsidR="001D4B63" w:rsidRPr="003F64EA">
        <w:rPr>
          <w:rFonts w:cs="Arial"/>
          <w:b/>
          <w:lang w:val="es-ES"/>
        </w:rPr>
        <w:t>:</w:t>
      </w:r>
    </w:p>
    <w:p w:rsidR="00EB5CB3" w:rsidRPr="003F64EA" w:rsidRDefault="00EB5CB3" w:rsidP="00EB5CB3">
      <w:pPr>
        <w:spacing w:before="120" w:after="120"/>
        <w:jc w:val="both"/>
        <w:rPr>
          <w:rFonts w:cs="Arial"/>
          <w:b/>
          <w:lang w:val="es-ES"/>
        </w:rPr>
      </w:pPr>
    </w:p>
    <w:p w:rsidR="00CE04BC" w:rsidRPr="003F64EA" w:rsidRDefault="00EB5CB3" w:rsidP="004645E2">
      <w:pPr>
        <w:numPr>
          <w:ilvl w:val="0"/>
          <w:numId w:val="10"/>
        </w:numPr>
        <w:spacing w:before="120" w:after="120"/>
        <w:ind w:left="0" w:firstLine="0"/>
        <w:jc w:val="both"/>
        <w:rPr>
          <w:rFonts w:cs="Arial"/>
          <w:lang w:val="es-ES"/>
        </w:rPr>
      </w:pPr>
      <w:r w:rsidRPr="003F64EA">
        <w:rPr>
          <w:rFonts w:cs="Arial"/>
          <w:b/>
          <w:lang w:val="es-ES"/>
        </w:rPr>
        <w:t>Autocontrol:</w:t>
      </w:r>
      <w:r w:rsidR="00CE04BC" w:rsidRPr="003F64EA">
        <w:rPr>
          <w:rFonts w:cs="Arial"/>
          <w:b/>
          <w:lang w:val="es-ES"/>
        </w:rPr>
        <w:t xml:space="preserve"> </w:t>
      </w:r>
      <w:r w:rsidR="00CE04BC" w:rsidRPr="003F64EA">
        <w:rPr>
          <w:rFonts w:cs="Arial"/>
          <w:lang w:val="es-ES"/>
        </w:rPr>
        <w:t>Capacidad de cada funcionario y colaborad</w:t>
      </w:r>
      <w:bookmarkStart w:id="0" w:name="_GoBack"/>
      <w:bookmarkEnd w:id="0"/>
      <w:r w:rsidR="00CE04BC" w:rsidRPr="003F64EA">
        <w:rPr>
          <w:rFonts w:cs="Arial"/>
          <w:lang w:val="es-ES"/>
        </w:rPr>
        <w:t>or de la empresa para evaluar su trabajo, detectar desviaciones, efectuar correctivos, de tal manera que la ejecución de los procesos y actividades bajo su responsabilidad garantizan el ejercicio de una función transparente y eficaz.</w:t>
      </w:r>
    </w:p>
    <w:p w:rsidR="00CE04BC" w:rsidRPr="003F64EA" w:rsidRDefault="00EB5CB3" w:rsidP="004645E2">
      <w:pPr>
        <w:numPr>
          <w:ilvl w:val="0"/>
          <w:numId w:val="10"/>
        </w:numPr>
        <w:spacing w:before="120" w:after="120"/>
        <w:ind w:left="0" w:firstLine="0"/>
        <w:jc w:val="both"/>
        <w:rPr>
          <w:rFonts w:cs="Arial"/>
          <w:lang w:val="es-ES"/>
        </w:rPr>
      </w:pPr>
      <w:r w:rsidRPr="003F64EA">
        <w:rPr>
          <w:rFonts w:cs="Arial"/>
          <w:b/>
          <w:lang w:val="es-ES"/>
        </w:rPr>
        <w:t>Autorregulación:</w:t>
      </w:r>
      <w:r w:rsidRPr="003F64EA">
        <w:rPr>
          <w:rFonts w:cs="Arial"/>
          <w:lang w:val="es-ES"/>
        </w:rPr>
        <w:t xml:space="preserve">  Capacidad</w:t>
      </w:r>
      <w:r w:rsidR="00CE04BC" w:rsidRPr="003F64EA">
        <w:rPr>
          <w:rFonts w:cs="Arial"/>
          <w:lang w:val="es-ES"/>
        </w:rPr>
        <w:t xml:space="preserve"> institucional para reglamentar con base en la constitución y la ley, los asuntos propios de su función, y definir aquellas normas, políticas y procedimientos que permitan la coordinación efectiva y transparente de sus acciones.</w:t>
      </w:r>
    </w:p>
    <w:p w:rsidR="001D4B63" w:rsidRPr="003F64EA" w:rsidRDefault="00EB5CB3" w:rsidP="004645E2">
      <w:pPr>
        <w:numPr>
          <w:ilvl w:val="0"/>
          <w:numId w:val="7"/>
        </w:numPr>
        <w:spacing w:before="120" w:after="120"/>
        <w:ind w:left="0" w:firstLine="0"/>
        <w:jc w:val="both"/>
        <w:rPr>
          <w:rFonts w:cs="Arial"/>
          <w:b/>
          <w:lang w:val="es-ES"/>
        </w:rPr>
      </w:pPr>
      <w:r w:rsidRPr="003F64EA">
        <w:rPr>
          <w:rFonts w:cs="Arial"/>
          <w:b/>
          <w:lang w:val="es-ES"/>
        </w:rPr>
        <w:t xml:space="preserve">Ética: </w:t>
      </w:r>
      <w:r w:rsidRPr="003F64EA">
        <w:rPr>
          <w:rFonts w:cs="Arial"/>
          <w:lang w:val="es-ES"/>
        </w:rPr>
        <w:t xml:space="preserve"> Conjunto</w:t>
      </w:r>
      <w:r w:rsidR="00D03D4F" w:rsidRPr="003F64EA">
        <w:rPr>
          <w:rFonts w:cs="Arial"/>
          <w:lang w:val="es-ES"/>
        </w:rPr>
        <w:t xml:space="preserve"> de principios, valores y normas que guían las conductas de las personas en su interacción social</w:t>
      </w:r>
      <w:r w:rsidR="009C2E8F" w:rsidRPr="003F64EA">
        <w:rPr>
          <w:rFonts w:cs="Arial"/>
          <w:lang w:val="es-ES"/>
        </w:rPr>
        <w:t>.</w:t>
      </w:r>
    </w:p>
    <w:p w:rsidR="004871AD" w:rsidRPr="003F64EA" w:rsidRDefault="00EB5CB3" w:rsidP="004645E2">
      <w:pPr>
        <w:numPr>
          <w:ilvl w:val="0"/>
          <w:numId w:val="7"/>
        </w:numPr>
        <w:spacing w:before="120" w:after="120"/>
        <w:ind w:left="0" w:firstLine="0"/>
        <w:jc w:val="both"/>
        <w:rPr>
          <w:rFonts w:cs="Arial"/>
          <w:lang w:val="es-ES"/>
        </w:rPr>
      </w:pPr>
      <w:r w:rsidRPr="003F64EA">
        <w:rPr>
          <w:rFonts w:cs="Arial"/>
          <w:b/>
          <w:lang w:val="es-ES"/>
        </w:rPr>
        <w:t xml:space="preserve">Ética Pública: </w:t>
      </w:r>
      <w:r w:rsidRPr="003F64EA">
        <w:rPr>
          <w:rFonts w:cs="Arial"/>
          <w:lang w:val="es-ES"/>
        </w:rPr>
        <w:t xml:space="preserve"> Disposición</w:t>
      </w:r>
      <w:r w:rsidR="00D03D4F" w:rsidRPr="003F64EA">
        <w:rPr>
          <w:rFonts w:cs="Arial"/>
          <w:lang w:val="es-ES"/>
        </w:rPr>
        <w:t xml:space="preserve"> interna de quienes desempeñan funciones públicas para cumplir cabalmente con los postulados y mandatos de la constitución y la ley acerca de </w:t>
      </w:r>
      <w:r w:rsidR="00D03D4F" w:rsidRPr="003F64EA">
        <w:rPr>
          <w:rFonts w:cs="Arial"/>
          <w:lang w:val="es-ES"/>
        </w:rPr>
        <w:lastRenderedPageBreak/>
        <w:t>cómo debe ejercitarse dicha función, en términos de eficiencia, integridad, transparencia y orientación hacia el bien común</w:t>
      </w:r>
      <w:r w:rsidR="009C2E8F" w:rsidRPr="003F64EA">
        <w:rPr>
          <w:rFonts w:cs="Arial"/>
          <w:lang w:val="es-ES"/>
        </w:rPr>
        <w:t>.</w:t>
      </w:r>
    </w:p>
    <w:p w:rsidR="00D03D4F" w:rsidRPr="003F64EA" w:rsidRDefault="00EB5CB3" w:rsidP="004645E2">
      <w:pPr>
        <w:numPr>
          <w:ilvl w:val="0"/>
          <w:numId w:val="7"/>
        </w:numPr>
        <w:spacing w:before="120" w:after="120"/>
        <w:ind w:left="0" w:firstLine="0"/>
        <w:jc w:val="both"/>
        <w:rPr>
          <w:rFonts w:cs="Arial"/>
          <w:lang w:val="es-ES"/>
        </w:rPr>
      </w:pPr>
      <w:r w:rsidRPr="003F64EA">
        <w:rPr>
          <w:rFonts w:cs="Arial"/>
          <w:b/>
          <w:lang w:val="es-ES"/>
        </w:rPr>
        <w:t>Principios Éticos:</w:t>
      </w:r>
      <w:r w:rsidRPr="003F64EA">
        <w:rPr>
          <w:rFonts w:cs="Arial"/>
          <w:lang w:val="es-ES"/>
        </w:rPr>
        <w:t xml:space="preserve">  Son</w:t>
      </w:r>
      <w:r w:rsidR="00D03D4F" w:rsidRPr="003F64EA">
        <w:rPr>
          <w:rFonts w:cs="Arial"/>
          <w:lang w:val="es-ES"/>
        </w:rPr>
        <w:t xml:space="preserve"> las normas Internas y creencias básicas sobre las formas correctas como debemos relacionarlos con los otros </w:t>
      </w:r>
      <w:r w:rsidRPr="003F64EA">
        <w:rPr>
          <w:rFonts w:cs="Arial"/>
          <w:lang w:val="es-ES"/>
        </w:rPr>
        <w:t>y con</w:t>
      </w:r>
      <w:r w:rsidR="00D03D4F" w:rsidRPr="003F64EA">
        <w:rPr>
          <w:rFonts w:cs="Arial"/>
          <w:lang w:val="es-ES"/>
        </w:rPr>
        <w:t xml:space="preserve"> el mundo</w:t>
      </w:r>
      <w:r w:rsidR="009C2E8F" w:rsidRPr="003F64EA">
        <w:rPr>
          <w:rFonts w:cs="Arial"/>
          <w:lang w:val="es-ES"/>
        </w:rPr>
        <w:t>.</w:t>
      </w:r>
    </w:p>
    <w:p w:rsidR="00D03D4F" w:rsidRPr="003F64EA" w:rsidRDefault="00EB5CB3" w:rsidP="004645E2">
      <w:pPr>
        <w:numPr>
          <w:ilvl w:val="0"/>
          <w:numId w:val="7"/>
        </w:numPr>
        <w:spacing w:before="120" w:after="120"/>
        <w:ind w:left="0" w:firstLine="0"/>
        <w:jc w:val="both"/>
        <w:rPr>
          <w:rFonts w:cs="Arial"/>
          <w:lang w:val="es-ES"/>
        </w:rPr>
      </w:pPr>
      <w:r w:rsidRPr="003F64EA">
        <w:rPr>
          <w:rFonts w:cs="Arial"/>
          <w:b/>
          <w:lang w:val="es-ES"/>
        </w:rPr>
        <w:t xml:space="preserve">Valores Éticos: </w:t>
      </w:r>
      <w:r w:rsidRPr="003F64EA">
        <w:rPr>
          <w:rFonts w:cs="Arial"/>
          <w:lang w:val="es-ES"/>
        </w:rPr>
        <w:t xml:space="preserve"> Formas</w:t>
      </w:r>
      <w:r w:rsidR="00CC0A65" w:rsidRPr="003F64EA">
        <w:rPr>
          <w:rFonts w:cs="Arial"/>
          <w:lang w:val="es-ES"/>
        </w:rPr>
        <w:t xml:space="preserve"> de ser y de </w:t>
      </w:r>
      <w:r w:rsidRPr="003F64EA">
        <w:rPr>
          <w:rFonts w:cs="Arial"/>
          <w:lang w:val="es-ES"/>
        </w:rPr>
        <w:t>actuar de</w:t>
      </w:r>
      <w:r w:rsidR="00CC0A65" w:rsidRPr="003F64EA">
        <w:rPr>
          <w:rFonts w:cs="Arial"/>
          <w:lang w:val="es-ES"/>
        </w:rPr>
        <w:t xml:space="preserve"> las personas que son altamente deseables que posibilitan la construcción de una convivencia gratificante en el marco de la dignidad humana</w:t>
      </w:r>
      <w:r w:rsidRPr="003F64EA">
        <w:rPr>
          <w:rFonts w:cs="Arial"/>
          <w:lang w:val="es-ES"/>
        </w:rPr>
        <w:t xml:space="preserve">.  </w:t>
      </w:r>
      <w:r w:rsidR="009C2E8F" w:rsidRPr="003F64EA">
        <w:rPr>
          <w:rFonts w:cs="Arial"/>
          <w:lang w:val="es-ES"/>
        </w:rPr>
        <w:t>Los valores éticos se refieren a la forma de ser y de actuar para llevar a la práctica los principios éticos.</w:t>
      </w:r>
    </w:p>
    <w:p w:rsidR="00CC0A65" w:rsidRPr="003F64EA" w:rsidRDefault="00EB5CB3" w:rsidP="004645E2">
      <w:pPr>
        <w:numPr>
          <w:ilvl w:val="0"/>
          <w:numId w:val="7"/>
        </w:numPr>
        <w:spacing w:before="120" w:after="120"/>
        <w:ind w:left="0" w:firstLine="0"/>
        <w:jc w:val="both"/>
        <w:rPr>
          <w:rFonts w:cs="Arial"/>
          <w:b/>
          <w:lang w:val="es-ES"/>
        </w:rPr>
      </w:pPr>
      <w:r w:rsidRPr="003F64EA">
        <w:rPr>
          <w:rFonts w:cs="Arial"/>
          <w:b/>
          <w:lang w:val="es-ES"/>
        </w:rPr>
        <w:t xml:space="preserve">Código De Ética: </w:t>
      </w:r>
      <w:r w:rsidRPr="003F64EA">
        <w:rPr>
          <w:rFonts w:cs="Arial"/>
          <w:lang w:val="es-ES"/>
        </w:rPr>
        <w:t xml:space="preserve"> Es</w:t>
      </w:r>
      <w:r w:rsidR="009C2E8F" w:rsidRPr="003F64EA">
        <w:rPr>
          <w:rFonts w:cs="Arial"/>
          <w:lang w:val="es-ES"/>
        </w:rPr>
        <w:t xml:space="preserve"> el documento de referencia para gestionar la ética en el día a día de la organización</w:t>
      </w:r>
      <w:r w:rsidRPr="003F64EA">
        <w:rPr>
          <w:rFonts w:cs="Arial"/>
          <w:lang w:val="es-ES"/>
        </w:rPr>
        <w:t xml:space="preserve">.  </w:t>
      </w:r>
      <w:r w:rsidR="009C2E8F" w:rsidRPr="003F64EA">
        <w:rPr>
          <w:rFonts w:cs="Arial"/>
          <w:lang w:val="es-ES"/>
        </w:rPr>
        <w:t>Está conformado por los Principios, Valores, y compromisos que en coherencia con el código de Buen Gobierno, todo servidor público debe observar en el ejercicio de sus funciones.</w:t>
      </w:r>
    </w:p>
    <w:p w:rsidR="002B1756" w:rsidRPr="00594916" w:rsidRDefault="00594916" w:rsidP="00594916">
      <w:pPr>
        <w:numPr>
          <w:ilvl w:val="0"/>
          <w:numId w:val="7"/>
        </w:numPr>
        <w:spacing w:before="120" w:after="120"/>
        <w:ind w:left="0" w:firstLine="0"/>
        <w:jc w:val="both"/>
        <w:rPr>
          <w:rFonts w:cs="Arial"/>
          <w:lang w:val="es-ES"/>
        </w:rPr>
      </w:pPr>
      <w:r>
        <w:rPr>
          <w:rFonts w:cs="Arial"/>
          <w:b/>
          <w:lang w:val="es-ES"/>
        </w:rPr>
        <w:t>Acuerdos, Protocolos y</w:t>
      </w:r>
      <w:r w:rsidR="00EB5CB3" w:rsidRPr="003F64EA">
        <w:rPr>
          <w:rFonts w:cs="Arial"/>
          <w:b/>
          <w:lang w:val="es-ES"/>
        </w:rPr>
        <w:t xml:space="preserve"> Compromisos Éticos:</w:t>
      </w:r>
      <w:r w:rsidR="00243E59">
        <w:rPr>
          <w:rFonts w:cs="Arial"/>
          <w:lang w:val="es-ES"/>
        </w:rPr>
        <w:t xml:space="preserve"> </w:t>
      </w:r>
      <w:r w:rsidR="00EB5CB3" w:rsidRPr="003F64EA">
        <w:rPr>
          <w:rFonts w:cs="Arial"/>
          <w:lang w:val="es-ES"/>
        </w:rPr>
        <w:t>Son</w:t>
      </w:r>
      <w:r w:rsidR="009C2E8F" w:rsidRPr="003F64EA">
        <w:rPr>
          <w:rFonts w:cs="Arial"/>
          <w:lang w:val="es-ES"/>
        </w:rPr>
        <w:t xml:space="preserve"> las actitudes y prácticas con las que se comprometen los funcionarios y colaboradores de la Empresa en cada área, con el propósito de aplicar los principios, valores y directrices del Código de ética</w:t>
      </w:r>
      <w:r w:rsidR="002B1756" w:rsidRPr="003F64EA">
        <w:rPr>
          <w:rFonts w:cs="Arial"/>
          <w:lang w:val="es-ES"/>
        </w:rPr>
        <w:t xml:space="preserve"> día a día en la organización</w:t>
      </w:r>
      <w:r w:rsidR="00EB5CB3" w:rsidRPr="003F64EA">
        <w:rPr>
          <w:rFonts w:cs="Arial"/>
          <w:lang w:val="es-ES"/>
        </w:rPr>
        <w:t xml:space="preserve">.  </w:t>
      </w:r>
      <w:r w:rsidR="002B1756" w:rsidRPr="003F64EA">
        <w:rPr>
          <w:rFonts w:cs="Arial"/>
          <w:lang w:val="es-ES"/>
        </w:rPr>
        <w:t>Estos compromisos deben ser redactados a modo de forma de ser o de actuar concretas y específicas con relación a las funciones e interacciones que la respectiva área deba cumplir dentro de sus competencias organizacionales, frente a los públicos internos y externos.</w:t>
      </w:r>
    </w:p>
    <w:p w:rsidR="002B1756" w:rsidRPr="003F64EA" w:rsidRDefault="002B1756" w:rsidP="005A1DDE">
      <w:pPr>
        <w:spacing w:before="120" w:after="120"/>
        <w:jc w:val="both"/>
        <w:rPr>
          <w:rFonts w:cs="Arial"/>
          <w:b/>
          <w:lang w:val="es-ES"/>
        </w:rPr>
      </w:pPr>
    </w:p>
    <w:p w:rsidR="00EB5CB3" w:rsidRPr="003F64EA" w:rsidRDefault="00B01A20" w:rsidP="004645E2">
      <w:pPr>
        <w:numPr>
          <w:ilvl w:val="0"/>
          <w:numId w:val="4"/>
        </w:numPr>
        <w:spacing w:before="120" w:after="120"/>
        <w:ind w:left="0" w:firstLine="0"/>
        <w:jc w:val="both"/>
        <w:rPr>
          <w:rFonts w:cs="Arial"/>
          <w:b/>
          <w:lang w:val="es-ES"/>
        </w:rPr>
      </w:pPr>
      <w:r w:rsidRPr="003F64EA">
        <w:rPr>
          <w:rFonts w:cs="Arial"/>
          <w:b/>
          <w:lang w:val="es-ES"/>
        </w:rPr>
        <w:t>NOTAS DE CAMBIO</w:t>
      </w:r>
      <w:r w:rsidR="002B1756" w:rsidRPr="003F64EA">
        <w:rPr>
          <w:rFonts w:cs="Arial"/>
          <w:b/>
          <w:lang w:val="es-ES"/>
        </w:rPr>
        <w:t xml:space="preserve">: </w:t>
      </w:r>
    </w:p>
    <w:p w:rsidR="00B01A20" w:rsidRPr="003F64EA" w:rsidRDefault="002B1756" w:rsidP="00EB5CB3">
      <w:pPr>
        <w:spacing w:before="120" w:after="120"/>
        <w:jc w:val="both"/>
        <w:rPr>
          <w:rFonts w:cs="Arial"/>
          <w:b/>
          <w:lang w:val="es-ES"/>
        </w:rPr>
      </w:pPr>
      <w:r w:rsidRPr="003F64EA">
        <w:rPr>
          <w:rFonts w:cs="Arial"/>
          <w:lang w:val="es-ES"/>
        </w:rPr>
        <w:t>No aplica</w:t>
      </w:r>
    </w:p>
    <w:p w:rsidR="00B01A20" w:rsidRPr="003F64EA" w:rsidRDefault="00B01A20" w:rsidP="005A1DDE">
      <w:pPr>
        <w:spacing w:before="120" w:after="120"/>
        <w:jc w:val="both"/>
        <w:rPr>
          <w:rFonts w:cs="Arial"/>
          <w:lang w:val="es-ES"/>
        </w:rPr>
      </w:pPr>
    </w:p>
    <w:p w:rsidR="00B01A20" w:rsidRPr="003F64EA" w:rsidRDefault="00B01A20" w:rsidP="004645E2">
      <w:pPr>
        <w:numPr>
          <w:ilvl w:val="0"/>
          <w:numId w:val="4"/>
        </w:numPr>
        <w:spacing w:before="120" w:after="120"/>
        <w:ind w:left="0" w:firstLine="0"/>
        <w:jc w:val="both"/>
        <w:rPr>
          <w:rFonts w:cs="Arial"/>
          <w:b/>
          <w:lang w:val="es-ES"/>
        </w:rPr>
      </w:pPr>
      <w:r w:rsidRPr="003F64EA">
        <w:rPr>
          <w:rFonts w:cs="Arial"/>
          <w:b/>
          <w:lang w:val="es-ES"/>
        </w:rPr>
        <w:t>ANEXOS</w:t>
      </w:r>
      <w:r w:rsidR="00A752BC" w:rsidRPr="003F64EA">
        <w:rPr>
          <w:rFonts w:cs="Arial"/>
          <w:b/>
          <w:lang w:val="es-ES"/>
        </w:rPr>
        <w:t>:</w:t>
      </w:r>
    </w:p>
    <w:p w:rsidR="00A752BC" w:rsidRPr="003F64EA" w:rsidRDefault="00A752BC" w:rsidP="004645E2">
      <w:pPr>
        <w:numPr>
          <w:ilvl w:val="0"/>
          <w:numId w:val="8"/>
        </w:numPr>
        <w:spacing w:before="120" w:after="120"/>
        <w:ind w:left="0" w:firstLine="0"/>
        <w:jc w:val="both"/>
        <w:rPr>
          <w:rFonts w:cs="Arial"/>
          <w:b/>
          <w:lang w:val="es-ES"/>
        </w:rPr>
      </w:pPr>
      <w:r w:rsidRPr="003F64EA">
        <w:rPr>
          <w:rFonts w:cs="Arial"/>
          <w:lang w:val="es-ES"/>
        </w:rPr>
        <w:t>Formato Diagnostico ético</w:t>
      </w:r>
    </w:p>
    <w:p w:rsidR="004A60BD" w:rsidRPr="003F64EA" w:rsidRDefault="004A60BD" w:rsidP="005A1DDE">
      <w:pPr>
        <w:spacing w:before="120" w:after="120"/>
        <w:jc w:val="both"/>
        <w:rPr>
          <w:rFonts w:cs="Arial"/>
          <w:lang w:val="es-ES"/>
        </w:rPr>
      </w:pPr>
    </w:p>
    <w:sectPr w:rsidR="004A60BD" w:rsidRPr="003F64EA" w:rsidSect="0013625F">
      <w:headerReference w:type="default" r:id="rId7"/>
      <w:pgSz w:w="12240" w:h="15840" w:code="1"/>
      <w:pgMar w:top="1701"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0A0" w:rsidRDefault="00E460A0">
      <w:r>
        <w:separator/>
      </w:r>
    </w:p>
  </w:endnote>
  <w:endnote w:type="continuationSeparator" w:id="0">
    <w:p w:rsidR="00E460A0" w:rsidRDefault="00E4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0A0" w:rsidRDefault="00E460A0">
      <w:r>
        <w:separator/>
      </w:r>
    </w:p>
  </w:footnote>
  <w:footnote w:type="continuationSeparator" w:id="0">
    <w:p w:rsidR="00E460A0" w:rsidRDefault="00E460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6"/>
      <w:gridCol w:w="4292"/>
      <w:gridCol w:w="2507"/>
    </w:tblGrid>
    <w:tr w:rsidR="00884DFE">
      <w:trPr>
        <w:cantSplit/>
        <w:trHeight w:val="360"/>
      </w:trPr>
      <w:tc>
        <w:tcPr>
          <w:tcW w:w="1382" w:type="pct"/>
          <w:vMerge w:val="restart"/>
        </w:tcPr>
        <w:p w:rsidR="00884DFE" w:rsidRDefault="00B55960">
          <w:pPr>
            <w:pStyle w:val="Encabezado"/>
            <w:rPr>
              <w:b/>
              <w:sz w:val="22"/>
              <w:szCs w:val="22"/>
            </w:rPr>
          </w:pPr>
          <w:r>
            <w:rPr>
              <w:rFonts w:ascii="Bookman Old Style" w:hAnsi="Bookman Old Style" w:cs="Arial"/>
              <w:b/>
              <w:noProof/>
              <w:sz w:val="22"/>
              <w:szCs w:val="22"/>
              <w:lang w:val="es-CO" w:eastAsia="es-CO"/>
            </w:rPr>
            <w:t xml:space="preserve">    </w:t>
          </w:r>
          <w:r w:rsidRPr="007F77FF">
            <w:rPr>
              <w:rFonts w:ascii="Bookman Old Style" w:hAnsi="Bookman Old Style" w:cs="Arial"/>
              <w:b/>
              <w:noProof/>
              <w:sz w:val="22"/>
              <w:szCs w:val="22"/>
              <w:lang w:val="es-CO" w:eastAsia="es-CO"/>
            </w:rPr>
            <w:drawing>
              <wp:inline distT="0" distB="0" distL="0" distR="0" wp14:anchorId="28B756A9" wp14:editId="1C844B51">
                <wp:extent cx="1053465" cy="966470"/>
                <wp:effectExtent l="0" t="0" r="0" b="5080"/>
                <wp:docPr id="6"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966470"/>
                        </a:xfrm>
                        <a:prstGeom prst="rect">
                          <a:avLst/>
                        </a:prstGeom>
                        <a:noFill/>
                        <a:ln>
                          <a:noFill/>
                        </a:ln>
                      </pic:spPr>
                    </pic:pic>
                  </a:graphicData>
                </a:graphic>
              </wp:inline>
            </w:drawing>
          </w:r>
        </w:p>
      </w:tc>
      <w:tc>
        <w:tcPr>
          <w:tcW w:w="2284" w:type="pct"/>
          <w:vMerge w:val="restart"/>
          <w:vAlign w:val="center"/>
        </w:tcPr>
        <w:p w:rsidR="001D4B63" w:rsidRDefault="00884DFE" w:rsidP="00884DFE">
          <w:pPr>
            <w:pStyle w:val="Encabezado"/>
            <w:jc w:val="center"/>
            <w:rPr>
              <w:b/>
              <w:sz w:val="22"/>
              <w:szCs w:val="22"/>
            </w:rPr>
          </w:pPr>
          <w:r>
            <w:rPr>
              <w:b/>
              <w:sz w:val="22"/>
              <w:szCs w:val="22"/>
            </w:rPr>
            <w:t>PROCEDIMIENTO</w:t>
          </w:r>
          <w:r w:rsidR="001D4B63">
            <w:rPr>
              <w:b/>
              <w:sz w:val="22"/>
              <w:szCs w:val="22"/>
            </w:rPr>
            <w:t>:</w:t>
          </w:r>
        </w:p>
        <w:p w:rsidR="00884DFE" w:rsidRDefault="001D4B63" w:rsidP="00884DFE">
          <w:pPr>
            <w:pStyle w:val="Encabezado"/>
            <w:jc w:val="center"/>
            <w:rPr>
              <w:b/>
              <w:sz w:val="22"/>
              <w:szCs w:val="22"/>
            </w:rPr>
          </w:pPr>
          <w:r>
            <w:rPr>
              <w:b/>
              <w:sz w:val="22"/>
              <w:szCs w:val="22"/>
            </w:rPr>
            <w:t>GESTIÓN ETICA</w:t>
          </w:r>
          <w:r w:rsidR="00884DFE">
            <w:rPr>
              <w:b/>
              <w:sz w:val="22"/>
              <w:szCs w:val="22"/>
            </w:rPr>
            <w:t xml:space="preserve"> </w:t>
          </w:r>
        </w:p>
      </w:tc>
      <w:tc>
        <w:tcPr>
          <w:tcW w:w="1334" w:type="pct"/>
          <w:vAlign w:val="center"/>
        </w:tcPr>
        <w:p w:rsidR="00884DFE" w:rsidRDefault="00884DFE" w:rsidP="000B396F">
          <w:pPr>
            <w:pStyle w:val="Encabezado"/>
            <w:rPr>
              <w:b/>
              <w:sz w:val="22"/>
              <w:szCs w:val="22"/>
            </w:rPr>
          </w:pPr>
          <w:r>
            <w:rPr>
              <w:b/>
              <w:sz w:val="22"/>
              <w:szCs w:val="22"/>
            </w:rPr>
            <w:t xml:space="preserve">Código: </w:t>
          </w:r>
        </w:p>
      </w:tc>
    </w:tr>
    <w:tr w:rsidR="00884DFE">
      <w:trPr>
        <w:cantSplit/>
        <w:trHeight w:val="360"/>
      </w:trPr>
      <w:tc>
        <w:tcPr>
          <w:tcW w:w="1382" w:type="pct"/>
          <w:vMerge/>
        </w:tcPr>
        <w:p w:rsidR="00884DFE" w:rsidRDefault="00884DFE">
          <w:pPr>
            <w:pStyle w:val="Encabezado"/>
            <w:rPr>
              <w:b/>
              <w:noProof/>
              <w:sz w:val="22"/>
              <w:szCs w:val="22"/>
            </w:rPr>
          </w:pPr>
        </w:p>
      </w:tc>
      <w:tc>
        <w:tcPr>
          <w:tcW w:w="2284" w:type="pct"/>
          <w:vMerge/>
          <w:vAlign w:val="center"/>
        </w:tcPr>
        <w:p w:rsidR="00884DFE" w:rsidRDefault="00884DFE">
          <w:pPr>
            <w:pStyle w:val="Encabezado"/>
            <w:jc w:val="center"/>
            <w:rPr>
              <w:b/>
              <w:sz w:val="22"/>
              <w:szCs w:val="22"/>
            </w:rPr>
          </w:pPr>
        </w:p>
      </w:tc>
      <w:tc>
        <w:tcPr>
          <w:tcW w:w="1334" w:type="pct"/>
          <w:vAlign w:val="center"/>
        </w:tcPr>
        <w:p w:rsidR="00884DFE" w:rsidRDefault="00884DFE">
          <w:pPr>
            <w:pStyle w:val="Encabezado"/>
            <w:rPr>
              <w:b/>
              <w:sz w:val="22"/>
              <w:szCs w:val="22"/>
            </w:rPr>
          </w:pPr>
          <w:r>
            <w:rPr>
              <w:b/>
              <w:sz w:val="22"/>
              <w:szCs w:val="22"/>
            </w:rPr>
            <w:t>Versión: 0</w:t>
          </w:r>
          <w:r w:rsidR="00B55960">
            <w:rPr>
              <w:b/>
              <w:sz w:val="22"/>
              <w:szCs w:val="22"/>
            </w:rPr>
            <w:t>1</w:t>
          </w:r>
        </w:p>
      </w:tc>
    </w:tr>
    <w:tr w:rsidR="00884DFE">
      <w:trPr>
        <w:cantSplit/>
        <w:trHeight w:val="360"/>
      </w:trPr>
      <w:tc>
        <w:tcPr>
          <w:tcW w:w="1382" w:type="pct"/>
          <w:vMerge/>
        </w:tcPr>
        <w:p w:rsidR="00884DFE" w:rsidRDefault="00884DFE">
          <w:pPr>
            <w:pStyle w:val="Encabezado"/>
            <w:rPr>
              <w:b/>
              <w:noProof/>
              <w:sz w:val="22"/>
              <w:szCs w:val="22"/>
            </w:rPr>
          </w:pPr>
        </w:p>
      </w:tc>
      <w:tc>
        <w:tcPr>
          <w:tcW w:w="2284" w:type="pct"/>
          <w:vMerge/>
          <w:vAlign w:val="center"/>
        </w:tcPr>
        <w:p w:rsidR="00884DFE" w:rsidRDefault="00884DFE">
          <w:pPr>
            <w:pStyle w:val="Encabezado"/>
            <w:jc w:val="center"/>
            <w:rPr>
              <w:b/>
              <w:sz w:val="22"/>
              <w:szCs w:val="22"/>
            </w:rPr>
          </w:pPr>
        </w:p>
      </w:tc>
      <w:tc>
        <w:tcPr>
          <w:tcW w:w="1334" w:type="pct"/>
          <w:vAlign w:val="center"/>
        </w:tcPr>
        <w:p w:rsidR="00884DFE" w:rsidRDefault="00884DFE">
          <w:pPr>
            <w:pStyle w:val="Encabezado"/>
            <w:rPr>
              <w:b/>
              <w:sz w:val="22"/>
              <w:szCs w:val="22"/>
            </w:rPr>
          </w:pPr>
          <w:r>
            <w:rPr>
              <w:b/>
              <w:sz w:val="22"/>
              <w:szCs w:val="22"/>
            </w:rPr>
            <w:t xml:space="preserve">Página </w:t>
          </w:r>
          <w:r>
            <w:rPr>
              <w:b/>
              <w:sz w:val="22"/>
              <w:szCs w:val="22"/>
            </w:rPr>
            <w:fldChar w:fldCharType="begin"/>
          </w:r>
          <w:r>
            <w:rPr>
              <w:b/>
              <w:sz w:val="22"/>
              <w:szCs w:val="22"/>
            </w:rPr>
            <w:instrText xml:space="preserve"> PAGE </w:instrText>
          </w:r>
          <w:r>
            <w:rPr>
              <w:b/>
              <w:sz w:val="22"/>
              <w:szCs w:val="22"/>
            </w:rPr>
            <w:fldChar w:fldCharType="separate"/>
          </w:r>
          <w:r w:rsidR="00351C2C">
            <w:rPr>
              <w:b/>
              <w:noProof/>
              <w:sz w:val="22"/>
              <w:szCs w:val="22"/>
            </w:rPr>
            <w:t>10</w:t>
          </w:r>
          <w:r>
            <w:rPr>
              <w:b/>
              <w:sz w:val="22"/>
              <w:szCs w:val="22"/>
            </w:rPr>
            <w:fldChar w:fldCharType="end"/>
          </w:r>
          <w:r>
            <w:rPr>
              <w:b/>
              <w:sz w:val="22"/>
              <w:szCs w:val="22"/>
            </w:rPr>
            <w:t xml:space="preserve"> de </w:t>
          </w:r>
          <w:r>
            <w:rPr>
              <w:b/>
              <w:sz w:val="22"/>
              <w:szCs w:val="22"/>
            </w:rPr>
            <w:fldChar w:fldCharType="begin"/>
          </w:r>
          <w:r>
            <w:rPr>
              <w:b/>
              <w:sz w:val="22"/>
              <w:szCs w:val="22"/>
            </w:rPr>
            <w:instrText xml:space="preserve"> NUMPAGES </w:instrText>
          </w:r>
          <w:r>
            <w:rPr>
              <w:b/>
              <w:sz w:val="22"/>
              <w:szCs w:val="22"/>
            </w:rPr>
            <w:fldChar w:fldCharType="separate"/>
          </w:r>
          <w:r w:rsidR="00351C2C">
            <w:rPr>
              <w:b/>
              <w:noProof/>
              <w:sz w:val="22"/>
              <w:szCs w:val="22"/>
            </w:rPr>
            <w:t>10</w:t>
          </w:r>
          <w:r>
            <w:rPr>
              <w:b/>
              <w:sz w:val="22"/>
              <w:szCs w:val="22"/>
            </w:rPr>
            <w:fldChar w:fldCharType="end"/>
          </w:r>
        </w:p>
      </w:tc>
    </w:tr>
  </w:tbl>
  <w:p w:rsidR="001810A7" w:rsidRDefault="001810A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74E3"/>
    <w:multiLevelType w:val="hybridMultilevel"/>
    <w:tmpl w:val="DEC8209A"/>
    <w:lvl w:ilvl="0" w:tplc="9558DD9A">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15BED"/>
    <w:multiLevelType w:val="hybridMultilevel"/>
    <w:tmpl w:val="0422C88C"/>
    <w:lvl w:ilvl="0" w:tplc="41223AB6">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F86C7F"/>
    <w:multiLevelType w:val="hybridMultilevel"/>
    <w:tmpl w:val="3B76755E"/>
    <w:lvl w:ilvl="0" w:tplc="9558DD9A">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ED773C"/>
    <w:multiLevelType w:val="hybridMultilevel"/>
    <w:tmpl w:val="34EA641E"/>
    <w:lvl w:ilvl="0" w:tplc="9558DD9A">
      <w:numFmt w:val="bullet"/>
      <w:lvlText w:val="-"/>
      <w:lvlJc w:val="left"/>
      <w:pPr>
        <w:tabs>
          <w:tab w:val="num" w:pos="360"/>
        </w:tabs>
        <w:ind w:left="360" w:hanging="360"/>
      </w:pPr>
      <w:rPr>
        <w:rFonts w:ascii="Arial" w:eastAsia="Times New Roman" w:hAnsi="Arial" w:cs="Arial" w:hint="default"/>
        <w:b/>
        <w:i w:val="0"/>
        <w:sz w:val="22"/>
        <w:szCs w:val="22"/>
      </w:rPr>
    </w:lvl>
    <w:lvl w:ilvl="1" w:tplc="9558DD9A">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EFD773B"/>
    <w:multiLevelType w:val="hybridMultilevel"/>
    <w:tmpl w:val="D9E83B3E"/>
    <w:lvl w:ilvl="0" w:tplc="9558DD9A">
      <w:numFmt w:val="bullet"/>
      <w:lvlText w:val="-"/>
      <w:lvlJc w:val="left"/>
      <w:pPr>
        <w:tabs>
          <w:tab w:val="num" w:pos="420"/>
        </w:tabs>
        <w:ind w:left="420" w:hanging="360"/>
      </w:pPr>
      <w:rPr>
        <w:rFonts w:ascii="Arial" w:eastAsia="Times New Roman" w:hAnsi="Arial" w:cs="Arial" w:hint="default"/>
      </w:rPr>
    </w:lvl>
    <w:lvl w:ilvl="1" w:tplc="080A0003" w:tentative="1">
      <w:start w:val="1"/>
      <w:numFmt w:val="bullet"/>
      <w:lvlText w:val="o"/>
      <w:lvlJc w:val="left"/>
      <w:pPr>
        <w:tabs>
          <w:tab w:val="num" w:pos="1500"/>
        </w:tabs>
        <w:ind w:left="1500" w:hanging="360"/>
      </w:pPr>
      <w:rPr>
        <w:rFonts w:ascii="Courier New" w:hAnsi="Courier New" w:cs="Courier New" w:hint="default"/>
      </w:rPr>
    </w:lvl>
    <w:lvl w:ilvl="2" w:tplc="080A0005" w:tentative="1">
      <w:start w:val="1"/>
      <w:numFmt w:val="bullet"/>
      <w:lvlText w:val=""/>
      <w:lvlJc w:val="left"/>
      <w:pPr>
        <w:tabs>
          <w:tab w:val="num" w:pos="2220"/>
        </w:tabs>
        <w:ind w:left="2220" w:hanging="360"/>
      </w:pPr>
      <w:rPr>
        <w:rFonts w:ascii="Wingdings" w:hAnsi="Wingdings" w:hint="default"/>
      </w:rPr>
    </w:lvl>
    <w:lvl w:ilvl="3" w:tplc="080A0001" w:tentative="1">
      <w:start w:val="1"/>
      <w:numFmt w:val="bullet"/>
      <w:lvlText w:val=""/>
      <w:lvlJc w:val="left"/>
      <w:pPr>
        <w:tabs>
          <w:tab w:val="num" w:pos="2940"/>
        </w:tabs>
        <w:ind w:left="2940" w:hanging="360"/>
      </w:pPr>
      <w:rPr>
        <w:rFonts w:ascii="Symbol" w:hAnsi="Symbol" w:hint="default"/>
      </w:rPr>
    </w:lvl>
    <w:lvl w:ilvl="4" w:tplc="080A0003" w:tentative="1">
      <w:start w:val="1"/>
      <w:numFmt w:val="bullet"/>
      <w:lvlText w:val="o"/>
      <w:lvlJc w:val="left"/>
      <w:pPr>
        <w:tabs>
          <w:tab w:val="num" w:pos="3660"/>
        </w:tabs>
        <w:ind w:left="3660" w:hanging="360"/>
      </w:pPr>
      <w:rPr>
        <w:rFonts w:ascii="Courier New" w:hAnsi="Courier New" w:cs="Courier New" w:hint="default"/>
      </w:rPr>
    </w:lvl>
    <w:lvl w:ilvl="5" w:tplc="080A0005" w:tentative="1">
      <w:start w:val="1"/>
      <w:numFmt w:val="bullet"/>
      <w:lvlText w:val=""/>
      <w:lvlJc w:val="left"/>
      <w:pPr>
        <w:tabs>
          <w:tab w:val="num" w:pos="4380"/>
        </w:tabs>
        <w:ind w:left="4380" w:hanging="360"/>
      </w:pPr>
      <w:rPr>
        <w:rFonts w:ascii="Wingdings" w:hAnsi="Wingdings" w:hint="default"/>
      </w:rPr>
    </w:lvl>
    <w:lvl w:ilvl="6" w:tplc="080A0001" w:tentative="1">
      <w:start w:val="1"/>
      <w:numFmt w:val="bullet"/>
      <w:lvlText w:val=""/>
      <w:lvlJc w:val="left"/>
      <w:pPr>
        <w:tabs>
          <w:tab w:val="num" w:pos="5100"/>
        </w:tabs>
        <w:ind w:left="5100" w:hanging="360"/>
      </w:pPr>
      <w:rPr>
        <w:rFonts w:ascii="Symbol" w:hAnsi="Symbol" w:hint="default"/>
      </w:rPr>
    </w:lvl>
    <w:lvl w:ilvl="7" w:tplc="080A0003" w:tentative="1">
      <w:start w:val="1"/>
      <w:numFmt w:val="bullet"/>
      <w:lvlText w:val="o"/>
      <w:lvlJc w:val="left"/>
      <w:pPr>
        <w:tabs>
          <w:tab w:val="num" w:pos="5820"/>
        </w:tabs>
        <w:ind w:left="5820" w:hanging="360"/>
      </w:pPr>
      <w:rPr>
        <w:rFonts w:ascii="Courier New" w:hAnsi="Courier New" w:cs="Courier New" w:hint="default"/>
      </w:rPr>
    </w:lvl>
    <w:lvl w:ilvl="8" w:tplc="080A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274E267F"/>
    <w:multiLevelType w:val="hybridMultilevel"/>
    <w:tmpl w:val="1CC65634"/>
    <w:lvl w:ilvl="0" w:tplc="24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EDE3526"/>
    <w:multiLevelType w:val="hybridMultilevel"/>
    <w:tmpl w:val="AD540E10"/>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CC0BA1"/>
    <w:multiLevelType w:val="hybridMultilevel"/>
    <w:tmpl w:val="A74A2C7E"/>
    <w:lvl w:ilvl="0" w:tplc="0BE25E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F8903FE"/>
    <w:multiLevelType w:val="hybridMultilevel"/>
    <w:tmpl w:val="5F1C43A0"/>
    <w:lvl w:ilvl="0" w:tplc="D4CAEFA2">
      <w:start w:val="1"/>
      <w:numFmt w:val="decimal"/>
      <w:lvlText w:val="%1."/>
      <w:lvlJc w:val="left"/>
      <w:pPr>
        <w:ind w:left="720" w:hanging="360"/>
      </w:pPr>
      <w:rPr>
        <w:rFonts w:hint="default"/>
        <w:b/>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076103A"/>
    <w:multiLevelType w:val="hybridMultilevel"/>
    <w:tmpl w:val="5F9A20A2"/>
    <w:lvl w:ilvl="0" w:tplc="9558DD9A">
      <w:numFmt w:val="bullet"/>
      <w:lvlText w:val="-"/>
      <w:lvlJc w:val="left"/>
      <w:pPr>
        <w:tabs>
          <w:tab w:val="num" w:pos="360"/>
        </w:tabs>
        <w:ind w:left="360" w:hanging="360"/>
      </w:pPr>
      <w:rPr>
        <w:rFonts w:ascii="Arial" w:eastAsia="Times New Roman" w:hAnsi="Arial" w:cs="Arial" w:hint="default"/>
        <w:b w:val="0"/>
        <w:i w:val="0"/>
        <w:sz w:val="20"/>
      </w:rPr>
    </w:lvl>
    <w:lvl w:ilvl="1" w:tplc="9558DD9A">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7416A86"/>
    <w:multiLevelType w:val="hybridMultilevel"/>
    <w:tmpl w:val="E788D43C"/>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34522B"/>
    <w:multiLevelType w:val="hybridMultilevel"/>
    <w:tmpl w:val="E578DC70"/>
    <w:lvl w:ilvl="0" w:tplc="9558DD9A">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B1009D"/>
    <w:multiLevelType w:val="hybridMultilevel"/>
    <w:tmpl w:val="7E54C51C"/>
    <w:lvl w:ilvl="0" w:tplc="68E47532">
      <w:start w:val="7"/>
      <w:numFmt w:val="decimal"/>
      <w:lvlText w:val="%1."/>
      <w:lvlJc w:val="left"/>
      <w:pPr>
        <w:tabs>
          <w:tab w:val="num" w:pos="360"/>
        </w:tabs>
        <w:ind w:left="360" w:hanging="360"/>
      </w:pPr>
      <w:rPr>
        <w:rFonts w:ascii="Arial" w:hAnsi="Arial" w:hint="default"/>
        <w:b/>
        <w:i w:val="0"/>
        <w:sz w:val="22"/>
        <w:szCs w:val="22"/>
      </w:rPr>
    </w:lvl>
    <w:lvl w:ilvl="1" w:tplc="9558DD9A">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1440A87"/>
    <w:multiLevelType w:val="hybridMultilevel"/>
    <w:tmpl w:val="327AD796"/>
    <w:lvl w:ilvl="0" w:tplc="0BE25E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12"/>
  </w:num>
  <w:num w:numId="5">
    <w:abstractNumId w:val="4"/>
  </w:num>
  <w:num w:numId="6">
    <w:abstractNumId w:val="11"/>
  </w:num>
  <w:num w:numId="7">
    <w:abstractNumId w:val="9"/>
  </w:num>
  <w:num w:numId="8">
    <w:abstractNumId w:val="3"/>
  </w:num>
  <w:num w:numId="9">
    <w:abstractNumId w:val="2"/>
  </w:num>
  <w:num w:numId="10">
    <w:abstractNumId w:val="0"/>
  </w:num>
  <w:num w:numId="11">
    <w:abstractNumId w:val="10"/>
  </w:num>
  <w:num w:numId="12">
    <w:abstractNumId w:val="5"/>
  </w:num>
  <w:num w:numId="13">
    <w:abstractNumId w:val="13"/>
  </w:num>
  <w:num w:numId="1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20"/>
    <w:rsid w:val="00003D34"/>
    <w:rsid w:val="000065B1"/>
    <w:rsid w:val="00006ECF"/>
    <w:rsid w:val="000105FD"/>
    <w:rsid w:val="00015E02"/>
    <w:rsid w:val="00017D2F"/>
    <w:rsid w:val="00017E8A"/>
    <w:rsid w:val="00045175"/>
    <w:rsid w:val="00061248"/>
    <w:rsid w:val="00070F82"/>
    <w:rsid w:val="000726CC"/>
    <w:rsid w:val="00084A21"/>
    <w:rsid w:val="000B396F"/>
    <w:rsid w:val="000C2DF2"/>
    <w:rsid w:val="000D5CFF"/>
    <w:rsid w:val="000E2B8A"/>
    <w:rsid w:val="000F1E0C"/>
    <w:rsid w:val="0010141B"/>
    <w:rsid w:val="00107E20"/>
    <w:rsid w:val="0013625F"/>
    <w:rsid w:val="001429AD"/>
    <w:rsid w:val="0015268B"/>
    <w:rsid w:val="001628FC"/>
    <w:rsid w:val="00166B16"/>
    <w:rsid w:val="00172A23"/>
    <w:rsid w:val="001810A7"/>
    <w:rsid w:val="00197792"/>
    <w:rsid w:val="001A0B0E"/>
    <w:rsid w:val="001B2734"/>
    <w:rsid w:val="001D4B63"/>
    <w:rsid w:val="001E644B"/>
    <w:rsid w:val="001E7437"/>
    <w:rsid w:val="001F06A1"/>
    <w:rsid w:val="001F10A1"/>
    <w:rsid w:val="001F6FDA"/>
    <w:rsid w:val="001F74D8"/>
    <w:rsid w:val="002044FC"/>
    <w:rsid w:val="00205C55"/>
    <w:rsid w:val="00224336"/>
    <w:rsid w:val="00234B81"/>
    <w:rsid w:val="00242F5E"/>
    <w:rsid w:val="00243E59"/>
    <w:rsid w:val="002448A2"/>
    <w:rsid w:val="00247B9E"/>
    <w:rsid w:val="00273FB0"/>
    <w:rsid w:val="00282EFA"/>
    <w:rsid w:val="002831AE"/>
    <w:rsid w:val="002A0328"/>
    <w:rsid w:val="002A59B4"/>
    <w:rsid w:val="002A7E60"/>
    <w:rsid w:val="002B1756"/>
    <w:rsid w:val="002C07B7"/>
    <w:rsid w:val="002E4A98"/>
    <w:rsid w:val="00310BE2"/>
    <w:rsid w:val="00322D38"/>
    <w:rsid w:val="00340169"/>
    <w:rsid w:val="00347FE8"/>
    <w:rsid w:val="00351C2C"/>
    <w:rsid w:val="00386BBD"/>
    <w:rsid w:val="0039345E"/>
    <w:rsid w:val="003B14D2"/>
    <w:rsid w:val="003B3534"/>
    <w:rsid w:val="003C4B04"/>
    <w:rsid w:val="003D0867"/>
    <w:rsid w:val="003F64EA"/>
    <w:rsid w:val="0044048E"/>
    <w:rsid w:val="00444D36"/>
    <w:rsid w:val="00447D70"/>
    <w:rsid w:val="00461B77"/>
    <w:rsid w:val="00461E6E"/>
    <w:rsid w:val="004645E2"/>
    <w:rsid w:val="00475DDA"/>
    <w:rsid w:val="004871AD"/>
    <w:rsid w:val="004A60BD"/>
    <w:rsid w:val="004B3069"/>
    <w:rsid w:val="004C384F"/>
    <w:rsid w:val="004D079B"/>
    <w:rsid w:val="004D24CD"/>
    <w:rsid w:val="004D3A01"/>
    <w:rsid w:val="004E2CEA"/>
    <w:rsid w:val="004F05C3"/>
    <w:rsid w:val="004F1BD4"/>
    <w:rsid w:val="004F3F72"/>
    <w:rsid w:val="00501011"/>
    <w:rsid w:val="00502C0C"/>
    <w:rsid w:val="00515857"/>
    <w:rsid w:val="00522391"/>
    <w:rsid w:val="00544BF4"/>
    <w:rsid w:val="00545ED9"/>
    <w:rsid w:val="00556196"/>
    <w:rsid w:val="0056359D"/>
    <w:rsid w:val="00573EF4"/>
    <w:rsid w:val="00574700"/>
    <w:rsid w:val="00575A57"/>
    <w:rsid w:val="00591CE1"/>
    <w:rsid w:val="00594916"/>
    <w:rsid w:val="005A1DDE"/>
    <w:rsid w:val="005B6093"/>
    <w:rsid w:val="005D7C3E"/>
    <w:rsid w:val="00605E68"/>
    <w:rsid w:val="00614BA1"/>
    <w:rsid w:val="006218AC"/>
    <w:rsid w:val="006218DB"/>
    <w:rsid w:val="006324B6"/>
    <w:rsid w:val="006353EE"/>
    <w:rsid w:val="00673A7C"/>
    <w:rsid w:val="00697FA7"/>
    <w:rsid w:val="006D5BEC"/>
    <w:rsid w:val="006E41F4"/>
    <w:rsid w:val="00722AC5"/>
    <w:rsid w:val="0072308E"/>
    <w:rsid w:val="00724E70"/>
    <w:rsid w:val="00756E5B"/>
    <w:rsid w:val="00762FCC"/>
    <w:rsid w:val="00781E59"/>
    <w:rsid w:val="007850B4"/>
    <w:rsid w:val="007947D8"/>
    <w:rsid w:val="007A6A4B"/>
    <w:rsid w:val="007B7F84"/>
    <w:rsid w:val="007E58E2"/>
    <w:rsid w:val="00807ABA"/>
    <w:rsid w:val="00860CF8"/>
    <w:rsid w:val="00860F33"/>
    <w:rsid w:val="00881950"/>
    <w:rsid w:val="00884DFE"/>
    <w:rsid w:val="008A4A8B"/>
    <w:rsid w:val="008C01D0"/>
    <w:rsid w:val="008C48F7"/>
    <w:rsid w:val="008E1D11"/>
    <w:rsid w:val="008E3872"/>
    <w:rsid w:val="008E3CD6"/>
    <w:rsid w:val="008F2470"/>
    <w:rsid w:val="008F2E2E"/>
    <w:rsid w:val="008F4FCC"/>
    <w:rsid w:val="00921EE2"/>
    <w:rsid w:val="0092566C"/>
    <w:rsid w:val="00936D03"/>
    <w:rsid w:val="00944B7E"/>
    <w:rsid w:val="009658A4"/>
    <w:rsid w:val="00971793"/>
    <w:rsid w:val="009B3280"/>
    <w:rsid w:val="009B523A"/>
    <w:rsid w:val="009C2E8F"/>
    <w:rsid w:val="009D3677"/>
    <w:rsid w:val="009E3BA5"/>
    <w:rsid w:val="009F7910"/>
    <w:rsid w:val="00A12B7E"/>
    <w:rsid w:val="00A305D1"/>
    <w:rsid w:val="00A409DB"/>
    <w:rsid w:val="00A43331"/>
    <w:rsid w:val="00A6450D"/>
    <w:rsid w:val="00A752BC"/>
    <w:rsid w:val="00A75C96"/>
    <w:rsid w:val="00A76B90"/>
    <w:rsid w:val="00A82DFB"/>
    <w:rsid w:val="00A95029"/>
    <w:rsid w:val="00A97E92"/>
    <w:rsid w:val="00AA5443"/>
    <w:rsid w:val="00AC57C9"/>
    <w:rsid w:val="00AC6678"/>
    <w:rsid w:val="00AF018E"/>
    <w:rsid w:val="00B01A20"/>
    <w:rsid w:val="00B136D9"/>
    <w:rsid w:val="00B20939"/>
    <w:rsid w:val="00B25E5D"/>
    <w:rsid w:val="00B3100A"/>
    <w:rsid w:val="00B52933"/>
    <w:rsid w:val="00B55960"/>
    <w:rsid w:val="00B650D9"/>
    <w:rsid w:val="00B76AF9"/>
    <w:rsid w:val="00B80993"/>
    <w:rsid w:val="00BE093D"/>
    <w:rsid w:val="00BE7AF1"/>
    <w:rsid w:val="00BF020B"/>
    <w:rsid w:val="00BF1337"/>
    <w:rsid w:val="00C22200"/>
    <w:rsid w:val="00C54983"/>
    <w:rsid w:val="00C624EE"/>
    <w:rsid w:val="00C71028"/>
    <w:rsid w:val="00C9194A"/>
    <w:rsid w:val="00CC0A65"/>
    <w:rsid w:val="00CD1F59"/>
    <w:rsid w:val="00CE04BC"/>
    <w:rsid w:val="00CE5213"/>
    <w:rsid w:val="00CF20FB"/>
    <w:rsid w:val="00CF6921"/>
    <w:rsid w:val="00CF7B7B"/>
    <w:rsid w:val="00D03D4F"/>
    <w:rsid w:val="00D258DA"/>
    <w:rsid w:val="00D37800"/>
    <w:rsid w:val="00D62B7A"/>
    <w:rsid w:val="00D70D99"/>
    <w:rsid w:val="00D7167C"/>
    <w:rsid w:val="00D83910"/>
    <w:rsid w:val="00D8425E"/>
    <w:rsid w:val="00D95679"/>
    <w:rsid w:val="00DC20E2"/>
    <w:rsid w:val="00DD0F14"/>
    <w:rsid w:val="00E2112E"/>
    <w:rsid w:val="00E27B20"/>
    <w:rsid w:val="00E460A0"/>
    <w:rsid w:val="00E618EF"/>
    <w:rsid w:val="00E81769"/>
    <w:rsid w:val="00E827A1"/>
    <w:rsid w:val="00EA0EF3"/>
    <w:rsid w:val="00EA6B28"/>
    <w:rsid w:val="00EB0FE4"/>
    <w:rsid w:val="00EB5CB3"/>
    <w:rsid w:val="00ED3C1E"/>
    <w:rsid w:val="00ED59F0"/>
    <w:rsid w:val="00EE26DE"/>
    <w:rsid w:val="00F22B6B"/>
    <w:rsid w:val="00F27F3B"/>
    <w:rsid w:val="00F40C3D"/>
    <w:rsid w:val="00F40F3B"/>
    <w:rsid w:val="00F82DAA"/>
    <w:rsid w:val="00F836F8"/>
    <w:rsid w:val="00F87A25"/>
    <w:rsid w:val="00F918FD"/>
    <w:rsid w:val="00FA2A46"/>
    <w:rsid w:val="00FA4B37"/>
    <w:rsid w:val="00FB67C8"/>
    <w:rsid w:val="00FE057B"/>
    <w:rsid w:val="00FE67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FD4F9CF1-5150-4FDE-8073-F9AF17763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spacing w:after="120"/>
      <w:ind w:left="283"/>
    </w:pPr>
    <w:rPr>
      <w:rFonts w:ascii="Times New Roman" w:hAnsi="Times New Roman"/>
      <w:sz w:val="20"/>
      <w:szCs w:val="20"/>
      <w:lang w:val="es-ES"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val="es-ES" w:eastAsia="es-ES"/>
    </w:rPr>
  </w:style>
  <w:style w:type="paragraph" w:styleId="Textoindependiente">
    <w:name w:val="Body Text"/>
    <w:basedOn w:val="Normal"/>
    <w:pPr>
      <w:jc w:val="both"/>
    </w:pPr>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qFormat/>
    <w:rsid w:val="00322D38"/>
    <w:pPr>
      <w:ind w:left="720"/>
      <w:contextualSpacing/>
    </w:pPr>
    <w:rPr>
      <w:rFonts w:ascii="Times New Roman" w:hAnsi="Times New Roman"/>
      <w:sz w:val="20"/>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opietario\Datos%20de%20programa\Microsoft\Plantillas\Formato%20de%20procedimiento%20otr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Formato de procedimiento otra</Template>
  <TotalTime>220</TotalTime>
  <Pages>10</Pages>
  <Words>1863</Words>
  <Characters>10251</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Claudia Gonzalez</dc:creator>
  <cp:keywords/>
  <dc:description/>
  <cp:lastModifiedBy>genesis</cp:lastModifiedBy>
  <cp:revision>6</cp:revision>
  <cp:lastPrinted>2008-01-14T04:44:00Z</cp:lastPrinted>
  <dcterms:created xsi:type="dcterms:W3CDTF">2014-11-10T18:32:00Z</dcterms:created>
  <dcterms:modified xsi:type="dcterms:W3CDTF">2021-02-17T14:08:00Z</dcterms:modified>
</cp:coreProperties>
</file>