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F45" w:rsidRPr="00286F5F" w:rsidRDefault="00945F45" w:rsidP="00FA38A9">
      <w:pPr>
        <w:numPr>
          <w:ilvl w:val="0"/>
          <w:numId w:val="2"/>
        </w:numPr>
        <w:tabs>
          <w:tab w:val="left" w:pos="284"/>
          <w:tab w:val="num" w:pos="360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</w:rPr>
      </w:pPr>
      <w:r w:rsidRPr="00286F5F">
        <w:rPr>
          <w:rFonts w:cs="Arial"/>
          <w:b/>
          <w:sz w:val="22"/>
          <w:szCs w:val="22"/>
        </w:rPr>
        <w:t xml:space="preserve">OBJETIVO:  </w:t>
      </w:r>
    </w:p>
    <w:p w:rsidR="00945F45" w:rsidRPr="00286F5F" w:rsidRDefault="00945F45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 xml:space="preserve">Verificar la conformidad de la implementación de los procesos procedimientos y actividades organizacionales de la ESE Hospital </w:t>
      </w:r>
      <w:r w:rsidR="00FD3E3C">
        <w:rPr>
          <w:rFonts w:cs="Arial"/>
          <w:sz w:val="22"/>
          <w:szCs w:val="22"/>
          <w:lang w:val="es-419"/>
        </w:rPr>
        <w:t xml:space="preserve">La Inmaculada de </w:t>
      </w:r>
      <w:r w:rsidR="00840E14">
        <w:rPr>
          <w:rFonts w:cs="Arial"/>
          <w:sz w:val="22"/>
          <w:szCs w:val="22"/>
          <w:lang w:val="es-419"/>
        </w:rPr>
        <w:t>Guatapé</w:t>
      </w:r>
      <w:r w:rsidR="00DA70FD" w:rsidRPr="00286F5F">
        <w:rPr>
          <w:rFonts w:cs="Arial"/>
          <w:sz w:val="22"/>
          <w:szCs w:val="22"/>
        </w:rPr>
        <w:t xml:space="preserve"> </w:t>
      </w:r>
      <w:r w:rsidRPr="00286F5F">
        <w:rPr>
          <w:rFonts w:cs="Arial"/>
          <w:sz w:val="22"/>
          <w:szCs w:val="22"/>
        </w:rPr>
        <w:t xml:space="preserve">de acuerdo a los criterios establecidos, con el fin de evidenciar la eficacia, la eficiencia y la efectividad de los mismos y su aporte al mejoramiento de la calidad de los servicios de salud y el incremento en la satisfacción del usuario. </w:t>
      </w:r>
    </w:p>
    <w:p w:rsidR="00945F45" w:rsidRPr="00286F5F" w:rsidRDefault="00945F45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</w:p>
    <w:p w:rsidR="00945F45" w:rsidRPr="00286F5F" w:rsidRDefault="00945F45" w:rsidP="00FA38A9">
      <w:pPr>
        <w:numPr>
          <w:ilvl w:val="0"/>
          <w:numId w:val="2"/>
        </w:numPr>
        <w:tabs>
          <w:tab w:val="left" w:pos="284"/>
          <w:tab w:val="num" w:pos="360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</w:rPr>
      </w:pPr>
      <w:r w:rsidRPr="00286F5F">
        <w:rPr>
          <w:rFonts w:cs="Arial"/>
          <w:b/>
          <w:sz w:val="22"/>
          <w:szCs w:val="22"/>
        </w:rPr>
        <w:t>ALCANCE</w:t>
      </w:r>
    </w:p>
    <w:p w:rsidR="00945F45" w:rsidRPr="00286F5F" w:rsidRDefault="00945F45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>El procedimiento inicia con la programación de las auditorias y termina con la evaluación de los auditores y la auditoria</w:t>
      </w:r>
      <w:r w:rsidR="00691C8E">
        <w:rPr>
          <w:rFonts w:cs="Arial"/>
          <w:sz w:val="22"/>
          <w:szCs w:val="22"/>
        </w:rPr>
        <w:t xml:space="preserve"> y aplica para todos los procesos de la Empresa</w:t>
      </w:r>
      <w:r w:rsidRPr="00286F5F">
        <w:rPr>
          <w:rFonts w:cs="Arial"/>
          <w:sz w:val="22"/>
          <w:szCs w:val="22"/>
        </w:rPr>
        <w:t xml:space="preserve"> </w:t>
      </w:r>
    </w:p>
    <w:p w:rsidR="00FA38A9" w:rsidRPr="00286F5F" w:rsidRDefault="00FA38A9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</w:p>
    <w:p w:rsidR="00945F45" w:rsidRPr="00286F5F" w:rsidRDefault="00945F45" w:rsidP="00FA38A9">
      <w:pPr>
        <w:numPr>
          <w:ilvl w:val="0"/>
          <w:numId w:val="2"/>
        </w:numPr>
        <w:tabs>
          <w:tab w:val="left" w:pos="284"/>
          <w:tab w:val="num" w:pos="360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</w:rPr>
      </w:pPr>
      <w:r w:rsidRPr="00286F5F">
        <w:rPr>
          <w:rFonts w:cs="Arial"/>
          <w:b/>
          <w:sz w:val="22"/>
          <w:szCs w:val="22"/>
        </w:rPr>
        <w:t>RESPONSABLES</w:t>
      </w:r>
    </w:p>
    <w:p w:rsidR="00945F45" w:rsidRDefault="00945F45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 xml:space="preserve">Son responsables de la adecuada implementación del procedimiento, </w:t>
      </w:r>
      <w:smartTag w:uri="urn:schemas-microsoft-com:office:smarttags" w:element="PersonName">
        <w:smartTagPr>
          <w:attr w:name="ProductID" w:val="la Gerencia"/>
        </w:smartTagPr>
        <w:r w:rsidRPr="00286F5F">
          <w:rPr>
            <w:rFonts w:cs="Arial"/>
            <w:sz w:val="22"/>
            <w:szCs w:val="22"/>
          </w:rPr>
          <w:t>la Gerencia</w:t>
        </w:r>
      </w:smartTag>
      <w:r w:rsidRPr="00286F5F">
        <w:rPr>
          <w:rFonts w:cs="Arial"/>
          <w:sz w:val="22"/>
          <w:szCs w:val="22"/>
        </w:rPr>
        <w:t xml:space="preserve">, Representante de </w:t>
      </w:r>
      <w:smartTag w:uri="urn:schemas-microsoft-com:office:smarttags" w:element="PersonName">
        <w:smartTagPr>
          <w:attr w:name="ProductID" w:val="la Direcci￳n"/>
        </w:smartTagPr>
        <w:r w:rsidRPr="00286F5F">
          <w:rPr>
            <w:rFonts w:cs="Arial"/>
            <w:sz w:val="22"/>
            <w:szCs w:val="22"/>
          </w:rPr>
          <w:t>la Dirección</w:t>
        </w:r>
      </w:smartTag>
      <w:r w:rsidRPr="00286F5F">
        <w:rPr>
          <w:rFonts w:cs="Arial"/>
          <w:sz w:val="22"/>
          <w:szCs w:val="22"/>
        </w:rPr>
        <w:t>, el Comité de Calidad y Control Interno, Auditores internos y el Asesor de Control Interno</w:t>
      </w:r>
    </w:p>
    <w:p w:rsidR="00FD3E3C" w:rsidRPr="00286F5F" w:rsidRDefault="00FD3E3C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</w:p>
    <w:p w:rsidR="00FD3E3C" w:rsidRPr="00FD3E3C" w:rsidRDefault="00FD3E3C" w:rsidP="00FA38A9">
      <w:pPr>
        <w:numPr>
          <w:ilvl w:val="0"/>
          <w:numId w:val="2"/>
        </w:numPr>
        <w:tabs>
          <w:tab w:val="left" w:pos="284"/>
          <w:tab w:val="num" w:pos="360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val="es-419"/>
        </w:rPr>
        <w:t>TÉRMINOS Y DEFINICIONES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 xml:space="preserve">Auditoría: </w:t>
      </w:r>
      <w:r w:rsidRPr="001647E7">
        <w:rPr>
          <w:rFonts w:cs="Arial"/>
          <w:sz w:val="22"/>
          <w:szCs w:val="20"/>
          <w:lang w:val="es-ES"/>
        </w:rPr>
        <w:t>Proceso sistemático y documentado en el cual se obtiene evidencia de la implementación, seguimiento, medición y mejora de los procesos organizacionales.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 xml:space="preserve">Criterios de Auditoría: </w:t>
      </w:r>
      <w:r w:rsidRPr="001647E7">
        <w:rPr>
          <w:rFonts w:cs="Arial"/>
          <w:sz w:val="22"/>
          <w:szCs w:val="20"/>
          <w:lang w:val="es-ES"/>
        </w:rPr>
        <w:t>Conjunto de normas, políticas y requisitos definidos por la Empresa o el Estado para los diferentes procesos y procedimientos, los cuales se verifican en la auditoría interna.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>Evidencia de la Auditoría:</w:t>
      </w:r>
      <w:r w:rsidRPr="001647E7">
        <w:rPr>
          <w:rFonts w:cs="Arial"/>
          <w:sz w:val="22"/>
          <w:szCs w:val="20"/>
          <w:lang w:val="es-ES"/>
        </w:rPr>
        <w:t xml:space="preserve"> Son los registros, declaraciones de hechos o cualquier otra información que permite verificar los criterios de auditoría.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 xml:space="preserve">Hallazgos de Auditoría: </w:t>
      </w:r>
      <w:r w:rsidRPr="001647E7">
        <w:rPr>
          <w:rFonts w:cs="Arial"/>
          <w:sz w:val="22"/>
          <w:szCs w:val="20"/>
          <w:lang w:val="es-ES"/>
        </w:rPr>
        <w:t>Es el resultado de la evaluación realizada a la evidencia frente a los criterios de auditoría, la cual se expresa como conformidad o no conformidad.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 xml:space="preserve">Conclusiones de </w:t>
      </w:r>
      <w:smartTag w:uri="urn:schemas-microsoft-com:office:smarttags" w:element="PersonName">
        <w:smartTagPr>
          <w:attr w:name="ProductID" w:val="la Auditor￭a"/>
        </w:smartTagPr>
        <w:r w:rsidRPr="001647E7">
          <w:rPr>
            <w:rFonts w:cs="Arial"/>
            <w:b/>
            <w:sz w:val="22"/>
            <w:szCs w:val="20"/>
            <w:lang w:val="es-ES"/>
          </w:rPr>
          <w:t>la Auditoría</w:t>
        </w:r>
      </w:smartTag>
      <w:r w:rsidRPr="001647E7">
        <w:rPr>
          <w:rFonts w:cs="Arial"/>
          <w:b/>
          <w:sz w:val="22"/>
          <w:szCs w:val="20"/>
          <w:lang w:val="es-ES"/>
        </w:rPr>
        <w:t>:</w:t>
      </w:r>
      <w:r w:rsidRPr="001647E7">
        <w:rPr>
          <w:rFonts w:cs="Arial"/>
          <w:sz w:val="22"/>
          <w:szCs w:val="20"/>
          <w:lang w:val="es-ES"/>
        </w:rPr>
        <w:t xml:space="preserve"> Resultado de una auditoría interna que proporciona el auditor de acuerdo a los hallazgos y el objetivo de la auditoría.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>Auditor:</w:t>
      </w:r>
      <w:r w:rsidRPr="001647E7">
        <w:rPr>
          <w:rFonts w:cs="Arial"/>
          <w:sz w:val="22"/>
          <w:szCs w:val="20"/>
          <w:lang w:val="es-ES"/>
        </w:rPr>
        <w:t xml:space="preserve"> Persona con las competencias necesarias para llevar a cabo una auditoría.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>Auditado:</w:t>
      </w:r>
      <w:r w:rsidRPr="001647E7">
        <w:rPr>
          <w:rFonts w:cs="Arial"/>
          <w:sz w:val="22"/>
          <w:szCs w:val="20"/>
          <w:lang w:val="es-ES"/>
        </w:rPr>
        <w:t xml:space="preserve"> Persona o personas responsables del proceso auditado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>Programa de auditoría:</w:t>
      </w:r>
      <w:r w:rsidRPr="001647E7">
        <w:rPr>
          <w:rFonts w:cs="Arial"/>
          <w:sz w:val="22"/>
          <w:szCs w:val="20"/>
          <w:lang w:val="es-ES"/>
        </w:rPr>
        <w:t xml:space="preserve"> Conjunto de auditorías internas a realizar en el periodo de un año.</w:t>
      </w:r>
    </w:p>
    <w:p w:rsidR="00FD3E3C" w:rsidRPr="001647E7" w:rsidRDefault="00FD3E3C" w:rsidP="00FD3E3C">
      <w:pPr>
        <w:spacing w:before="120" w:after="120"/>
        <w:jc w:val="both"/>
        <w:rPr>
          <w:rFonts w:cs="Arial"/>
          <w:sz w:val="22"/>
          <w:szCs w:val="20"/>
          <w:lang w:val="es-ES"/>
        </w:rPr>
      </w:pPr>
      <w:r w:rsidRPr="001647E7">
        <w:rPr>
          <w:rFonts w:cs="Arial"/>
          <w:b/>
          <w:sz w:val="22"/>
          <w:szCs w:val="20"/>
          <w:lang w:val="es-ES"/>
        </w:rPr>
        <w:t>Plan de auditoría:</w:t>
      </w:r>
      <w:r w:rsidRPr="001647E7">
        <w:rPr>
          <w:rFonts w:cs="Arial"/>
          <w:sz w:val="22"/>
          <w:szCs w:val="20"/>
          <w:lang w:val="es-ES"/>
        </w:rPr>
        <w:t xml:space="preserve"> Descripción detallada de las actividades a realizar durante una auditoría interna.</w:t>
      </w:r>
    </w:p>
    <w:p w:rsidR="00FD3E3C" w:rsidRDefault="00FD3E3C" w:rsidP="00FD3E3C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lastRenderedPageBreak/>
        <w:t xml:space="preserve">NC: </w:t>
      </w:r>
      <w:r>
        <w:rPr>
          <w:rFonts w:cs="Arial"/>
          <w:sz w:val="22"/>
          <w:szCs w:val="22"/>
          <w:lang w:val="es-ES"/>
        </w:rPr>
        <w:t>No conformidad, es el incumplimiento de un requisito, sea legal, de los procesos, de los usuarios o técnicos.  Es el equivalente a una oportunidad de mejora</w:t>
      </w:r>
    </w:p>
    <w:p w:rsidR="00FD3E3C" w:rsidRPr="001647E7" w:rsidRDefault="00FD3E3C" w:rsidP="00FD3E3C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OBS: </w:t>
      </w:r>
      <w:r>
        <w:rPr>
          <w:rFonts w:cs="Arial"/>
          <w:sz w:val="22"/>
          <w:szCs w:val="22"/>
          <w:lang w:val="es-ES"/>
        </w:rPr>
        <w:t xml:space="preserve">Observación, hallazgo del auditor que no incumple un requisito pero que bajo las circunstancias actuales puede llevar a un incumplimiento </w:t>
      </w:r>
    </w:p>
    <w:p w:rsidR="00FD3E3C" w:rsidRPr="00FD3E3C" w:rsidRDefault="00FD3E3C" w:rsidP="00FD3E3C">
      <w:pPr>
        <w:tabs>
          <w:tab w:val="left" w:pos="284"/>
        </w:tabs>
        <w:spacing w:before="120" w:after="120"/>
        <w:jc w:val="both"/>
        <w:rPr>
          <w:rFonts w:cs="Arial"/>
          <w:b/>
          <w:sz w:val="22"/>
          <w:szCs w:val="22"/>
          <w:lang w:val="es-ES"/>
        </w:rPr>
      </w:pPr>
    </w:p>
    <w:p w:rsidR="00CF41F8" w:rsidRPr="00286F5F" w:rsidRDefault="00CF41F8" w:rsidP="00CF41F8">
      <w:pPr>
        <w:numPr>
          <w:ilvl w:val="0"/>
          <w:numId w:val="2"/>
        </w:numPr>
        <w:tabs>
          <w:tab w:val="left" w:pos="284"/>
          <w:tab w:val="num" w:pos="360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</w:rPr>
      </w:pPr>
      <w:r w:rsidRPr="00286F5F">
        <w:rPr>
          <w:rFonts w:cs="Arial"/>
          <w:b/>
          <w:sz w:val="22"/>
          <w:szCs w:val="22"/>
        </w:rPr>
        <w:t>POLÍTICAS DE OPERACIÓN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945F45" w:rsidRPr="00286F5F" w:rsidTr="00CF41F8">
        <w:trPr>
          <w:trHeight w:val="1278"/>
        </w:trPr>
        <w:tc>
          <w:tcPr>
            <w:tcW w:w="9395" w:type="dxa"/>
          </w:tcPr>
          <w:p w:rsidR="00945F45" w:rsidRPr="00286F5F" w:rsidRDefault="00945F4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Auditar cada proceso de acuerdo a la metodología de priorización </w:t>
            </w:r>
          </w:p>
          <w:p w:rsidR="00945F45" w:rsidRPr="00286F5F" w:rsidRDefault="00945F4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Los auditores internos de calidad deben ser certificados</w:t>
            </w:r>
          </w:p>
          <w:p w:rsidR="00945F45" w:rsidRPr="00286F5F" w:rsidRDefault="00945F4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La información de la auditoria es confidencial</w:t>
            </w:r>
          </w:p>
          <w:p w:rsidR="00945F45" w:rsidRPr="00286F5F" w:rsidRDefault="00DA70FD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S</w:t>
            </w:r>
            <w:r w:rsidR="00945F45" w:rsidRPr="00286F5F">
              <w:rPr>
                <w:rFonts w:cs="Arial"/>
                <w:sz w:val="22"/>
                <w:szCs w:val="22"/>
              </w:rPr>
              <w:t>e debe evaluar al menos una vez al año la competencia de los auditores</w:t>
            </w:r>
          </w:p>
          <w:p w:rsidR="00945F45" w:rsidRPr="00286F5F" w:rsidRDefault="00945F4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Los auditores internos de calidad deben cumplir con el perfil definido por la empresa</w:t>
            </w:r>
          </w:p>
          <w:p w:rsidR="00945F45" w:rsidRPr="00286F5F" w:rsidRDefault="00945F4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Solo por motivos de fuerza mayor se cancelaran las auditorias, tener en cuenta la opción de la reprogramación</w:t>
            </w:r>
          </w:p>
          <w:p w:rsidR="00945F45" w:rsidRPr="00286F5F" w:rsidRDefault="00945F4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Los clientes del informe de </w:t>
            </w:r>
            <w:r w:rsidR="00DA70FD" w:rsidRPr="00286F5F">
              <w:rPr>
                <w:rFonts w:cs="Arial"/>
                <w:sz w:val="22"/>
                <w:szCs w:val="22"/>
              </w:rPr>
              <w:t>auditoría</w:t>
            </w:r>
            <w:r w:rsidRPr="00286F5F">
              <w:rPr>
                <w:rFonts w:cs="Arial"/>
                <w:sz w:val="22"/>
                <w:szCs w:val="22"/>
              </w:rPr>
              <w:t xml:space="preserve"> son: </w:t>
            </w:r>
            <w:smartTag w:uri="urn:schemas-microsoft-com:office:smarttags" w:element="PersonName">
              <w:smartTagPr>
                <w:attr w:name="ProductID" w:val="la Gerencia"/>
              </w:smartTagPr>
              <w:r w:rsidRPr="00286F5F">
                <w:rPr>
                  <w:rFonts w:cs="Arial"/>
                  <w:sz w:val="22"/>
                  <w:szCs w:val="22"/>
                </w:rPr>
                <w:t>La Gerencia</w:t>
              </w:r>
            </w:smartTag>
            <w:r w:rsidRPr="00286F5F">
              <w:rPr>
                <w:rFonts w:cs="Arial"/>
                <w:sz w:val="22"/>
                <w:szCs w:val="22"/>
              </w:rPr>
              <w:t xml:space="preserve">, el líder del proceso, el Comité de Control </w:t>
            </w:r>
            <w:r w:rsidR="00691C8E" w:rsidRPr="00286F5F">
              <w:rPr>
                <w:rFonts w:cs="Arial"/>
                <w:sz w:val="22"/>
                <w:szCs w:val="22"/>
              </w:rPr>
              <w:t>Interno</w:t>
            </w:r>
            <w:r w:rsidR="00691C8E">
              <w:rPr>
                <w:rFonts w:cs="Arial"/>
                <w:sz w:val="22"/>
                <w:szCs w:val="22"/>
              </w:rPr>
              <w:t xml:space="preserve"> y Calidad</w:t>
            </w:r>
          </w:p>
          <w:p w:rsidR="00945F45" w:rsidRDefault="00945F4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La </w:t>
            </w:r>
            <w:r w:rsidR="00DA70FD" w:rsidRPr="00286F5F">
              <w:rPr>
                <w:rFonts w:cs="Arial"/>
                <w:sz w:val="22"/>
                <w:szCs w:val="22"/>
              </w:rPr>
              <w:t>auditoría</w:t>
            </w:r>
            <w:r w:rsidRPr="00286F5F">
              <w:rPr>
                <w:rFonts w:cs="Arial"/>
                <w:sz w:val="22"/>
                <w:szCs w:val="22"/>
              </w:rPr>
              <w:t xml:space="preserve"> interna de calidad no es de carácter punitivo</w:t>
            </w:r>
          </w:p>
          <w:p w:rsidR="00E00D95" w:rsidRPr="00286F5F" w:rsidRDefault="00E00D95" w:rsidP="00FA38A9">
            <w:pPr>
              <w:numPr>
                <w:ilvl w:val="1"/>
                <w:numId w:val="8"/>
              </w:numPr>
              <w:tabs>
                <w:tab w:val="clear" w:pos="1440"/>
                <w:tab w:val="left" w:pos="284"/>
                <w:tab w:val="num" w:pos="360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La auditoria debe ser integral verificando el cumplimiento de todos los requisitos de los sistemas de gestión aplicable</w:t>
            </w:r>
            <w:r w:rsidR="00893B87">
              <w:rPr>
                <w:rFonts w:cs="Arial"/>
                <w:sz w:val="22"/>
                <w:szCs w:val="22"/>
                <w:lang w:val="es-419"/>
              </w:rPr>
              <w:t>s</w:t>
            </w:r>
            <w:r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</w:tr>
    </w:tbl>
    <w:p w:rsidR="00945F45" w:rsidRPr="00286F5F" w:rsidRDefault="00945F45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  <w:lang w:val="es-ES"/>
        </w:rPr>
      </w:pPr>
    </w:p>
    <w:p w:rsidR="00945F45" w:rsidRPr="00286F5F" w:rsidRDefault="00945F45" w:rsidP="00FA38A9">
      <w:pPr>
        <w:numPr>
          <w:ilvl w:val="0"/>
          <w:numId w:val="2"/>
        </w:numPr>
        <w:tabs>
          <w:tab w:val="left" w:pos="284"/>
          <w:tab w:val="num" w:pos="360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  <w:lang w:val="es-ES"/>
        </w:rPr>
      </w:pPr>
      <w:r w:rsidRPr="00286F5F">
        <w:rPr>
          <w:rFonts w:cs="Arial"/>
          <w:b/>
          <w:sz w:val="22"/>
          <w:szCs w:val="22"/>
          <w:lang w:val="es-ES"/>
        </w:rPr>
        <w:t xml:space="preserve">DESCRIPCIÓN DEL PROCEDIMIENTO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3611"/>
        <w:gridCol w:w="2807"/>
        <w:gridCol w:w="2159"/>
      </w:tblGrid>
      <w:tr w:rsidR="00CF41F8" w:rsidRPr="00CF41F8" w:rsidTr="00316543">
        <w:trPr>
          <w:tblHeader/>
        </w:trPr>
        <w:tc>
          <w:tcPr>
            <w:tcW w:w="435" w:type="pct"/>
            <w:shd w:val="clear" w:color="auto" w:fill="auto"/>
            <w:vAlign w:val="center"/>
          </w:tcPr>
          <w:p w:rsidR="00CF41F8" w:rsidRPr="00CF41F8" w:rsidRDefault="00CF41F8" w:rsidP="00CF41F8">
            <w:pPr>
              <w:tabs>
                <w:tab w:val="left" w:pos="284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es-ES"/>
              </w:rPr>
            </w:pPr>
            <w:r w:rsidRPr="00CF41F8">
              <w:rPr>
                <w:rFonts w:cs="Arial"/>
                <w:b/>
                <w:sz w:val="22"/>
                <w:szCs w:val="22"/>
                <w:lang w:val="es-ES"/>
              </w:rPr>
              <w:t>Nº</w:t>
            </w:r>
          </w:p>
        </w:tc>
        <w:tc>
          <w:tcPr>
            <w:tcW w:w="1922" w:type="pct"/>
            <w:shd w:val="clear" w:color="auto" w:fill="auto"/>
            <w:vAlign w:val="center"/>
          </w:tcPr>
          <w:p w:rsidR="00CF41F8" w:rsidRPr="00CF41F8" w:rsidRDefault="00CF41F8" w:rsidP="00CF41F8">
            <w:pPr>
              <w:tabs>
                <w:tab w:val="left" w:pos="284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es-ES"/>
              </w:rPr>
            </w:pPr>
            <w:r w:rsidRPr="00CF41F8">
              <w:rPr>
                <w:rFonts w:cs="Arial"/>
                <w:b/>
                <w:sz w:val="22"/>
                <w:szCs w:val="22"/>
                <w:lang w:val="es-ES"/>
              </w:rPr>
              <w:t>ACTIVIDADES ESENCIALES</w:t>
            </w:r>
          </w:p>
        </w:tc>
        <w:tc>
          <w:tcPr>
            <w:tcW w:w="1494" w:type="pct"/>
            <w:shd w:val="clear" w:color="auto" w:fill="auto"/>
            <w:vAlign w:val="center"/>
          </w:tcPr>
          <w:p w:rsidR="00CF41F8" w:rsidRPr="00CF41F8" w:rsidRDefault="00CF41F8" w:rsidP="00CF41F8">
            <w:pPr>
              <w:tabs>
                <w:tab w:val="left" w:pos="284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es-ES"/>
              </w:rPr>
            </w:pPr>
            <w:r w:rsidRPr="00CF41F8">
              <w:rPr>
                <w:rFonts w:cs="Arial"/>
                <w:b/>
                <w:sz w:val="22"/>
                <w:szCs w:val="22"/>
                <w:lang w:val="es-ES"/>
              </w:rPr>
              <w:t>RESPONSABLES</w:t>
            </w:r>
          </w:p>
        </w:tc>
        <w:tc>
          <w:tcPr>
            <w:tcW w:w="1149" w:type="pct"/>
            <w:shd w:val="clear" w:color="auto" w:fill="auto"/>
            <w:vAlign w:val="center"/>
          </w:tcPr>
          <w:p w:rsidR="00CF41F8" w:rsidRPr="00CF41F8" w:rsidRDefault="00CF41F8" w:rsidP="00CF41F8">
            <w:pPr>
              <w:tabs>
                <w:tab w:val="left" w:pos="284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es-ES"/>
              </w:rPr>
            </w:pPr>
            <w:r w:rsidRPr="00CF41F8">
              <w:rPr>
                <w:rFonts w:cs="Arial"/>
                <w:b/>
                <w:sz w:val="22"/>
                <w:szCs w:val="22"/>
                <w:lang w:val="es-ES"/>
              </w:rPr>
              <w:t>REGISTROS/ PUNTOS DE CONTROL</w:t>
            </w:r>
          </w:p>
        </w:tc>
      </w:tr>
      <w:tr w:rsidR="00CF41F8" w:rsidRPr="00286F5F" w:rsidTr="00316543">
        <w:tc>
          <w:tcPr>
            <w:tcW w:w="435" w:type="pct"/>
            <w:vAlign w:val="center"/>
          </w:tcPr>
          <w:p w:rsidR="00CF41F8" w:rsidRPr="00286F5F" w:rsidRDefault="00CF41F8" w:rsidP="00FA38A9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Definir anualmente los procesos a auditar de acuerdo a la metodología de priorización </w:t>
            </w:r>
          </w:p>
        </w:tc>
        <w:tc>
          <w:tcPr>
            <w:tcW w:w="1494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Comité de Control Interno y Calidad</w:t>
            </w:r>
          </w:p>
        </w:tc>
        <w:tc>
          <w:tcPr>
            <w:tcW w:w="1149" w:type="pct"/>
            <w:vAlign w:val="center"/>
          </w:tcPr>
          <w:p w:rsidR="00CF41F8" w:rsidRPr="00316543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 w:rsidRPr="00286F5F">
              <w:rPr>
                <w:rFonts w:cs="Arial"/>
                <w:sz w:val="22"/>
                <w:szCs w:val="22"/>
              </w:rPr>
              <w:t>Matriz de priorización</w:t>
            </w:r>
            <w:r w:rsidR="00316543">
              <w:rPr>
                <w:rFonts w:cs="Arial"/>
                <w:sz w:val="22"/>
                <w:szCs w:val="22"/>
                <w:lang w:val="es-419"/>
              </w:rPr>
              <w:t xml:space="preserve"> de Estándares</w:t>
            </w:r>
          </w:p>
        </w:tc>
      </w:tr>
      <w:tr w:rsidR="00CF41F8" w:rsidRPr="00286F5F" w:rsidTr="00CF41F8">
        <w:tc>
          <w:tcPr>
            <w:tcW w:w="435" w:type="pct"/>
            <w:vAlign w:val="center"/>
          </w:tcPr>
          <w:p w:rsidR="00CF41F8" w:rsidRPr="00286F5F" w:rsidRDefault="00CF41F8" w:rsidP="00FA38A9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1" w:type="pct"/>
            <w:vAlign w:val="center"/>
          </w:tcPr>
          <w:p w:rsidR="00CF41F8" w:rsidRPr="00286F5F" w:rsidRDefault="00CF41F8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Elaborar el programa de auditoría cada año de acuerdo a la priorización, seleccionando </w:t>
            </w:r>
            <w:r w:rsidR="00316543">
              <w:rPr>
                <w:rFonts w:cs="Arial"/>
                <w:sz w:val="22"/>
                <w:szCs w:val="22"/>
                <w:lang w:val="es-419"/>
              </w:rPr>
              <w:t xml:space="preserve">el </w:t>
            </w:r>
            <w:r w:rsidRPr="00286F5F">
              <w:rPr>
                <w:rFonts w:cs="Arial"/>
                <w:sz w:val="22"/>
                <w:szCs w:val="22"/>
              </w:rPr>
              <w:t>auditor garantizando la independencia y la competencia frente al proceso a auditar</w:t>
            </w:r>
          </w:p>
        </w:tc>
        <w:tc>
          <w:tcPr>
            <w:tcW w:w="1494" w:type="pct"/>
            <w:vAlign w:val="center"/>
          </w:tcPr>
          <w:p w:rsidR="00CF41F8" w:rsidRPr="00316543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Asesora de Control Interno</w:t>
            </w:r>
          </w:p>
        </w:tc>
        <w:tc>
          <w:tcPr>
            <w:tcW w:w="1149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Programa de auditoria</w:t>
            </w:r>
          </w:p>
        </w:tc>
      </w:tr>
      <w:tr w:rsidR="00CF41F8" w:rsidRPr="00286F5F" w:rsidTr="00CF41F8">
        <w:tc>
          <w:tcPr>
            <w:tcW w:w="435" w:type="pct"/>
            <w:vAlign w:val="center"/>
          </w:tcPr>
          <w:p w:rsidR="00CF41F8" w:rsidRPr="00286F5F" w:rsidRDefault="00CF41F8" w:rsidP="00FA38A9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1" w:type="pct"/>
            <w:vAlign w:val="center"/>
          </w:tcPr>
          <w:p w:rsidR="00CF41F8" w:rsidRPr="00286F5F" w:rsidRDefault="00CF41F8" w:rsidP="009864AE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Presentar el programa de auditoría al Comité de Calidad y Control Interno para su validación y ajuste</w:t>
            </w:r>
          </w:p>
        </w:tc>
        <w:tc>
          <w:tcPr>
            <w:tcW w:w="1494" w:type="pct"/>
            <w:vAlign w:val="center"/>
          </w:tcPr>
          <w:p w:rsidR="00CF41F8" w:rsidRPr="00316543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 w:rsidRPr="00286F5F">
              <w:rPr>
                <w:rFonts w:cs="Arial"/>
                <w:sz w:val="22"/>
                <w:szCs w:val="22"/>
              </w:rPr>
              <w:t>Asesora de Control Intern</w:t>
            </w:r>
            <w:r w:rsidR="00316543">
              <w:rPr>
                <w:rFonts w:cs="Arial"/>
                <w:sz w:val="22"/>
                <w:szCs w:val="22"/>
                <w:lang w:val="es-419"/>
              </w:rPr>
              <w:t>o</w:t>
            </w:r>
          </w:p>
        </w:tc>
        <w:tc>
          <w:tcPr>
            <w:tcW w:w="1149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Acta del Comité de Calidad y Control Interno</w:t>
            </w:r>
          </w:p>
        </w:tc>
      </w:tr>
      <w:tr w:rsidR="00CF41F8" w:rsidRPr="00286F5F" w:rsidTr="00CF41F8">
        <w:tc>
          <w:tcPr>
            <w:tcW w:w="435" w:type="pct"/>
            <w:vAlign w:val="center"/>
          </w:tcPr>
          <w:p w:rsidR="00CF41F8" w:rsidRPr="00286F5F" w:rsidRDefault="00CF41F8" w:rsidP="00FA38A9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1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Aprobar el programa de auditorias</w:t>
            </w:r>
          </w:p>
        </w:tc>
        <w:tc>
          <w:tcPr>
            <w:tcW w:w="1494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Gerencia</w:t>
            </w:r>
          </w:p>
        </w:tc>
        <w:tc>
          <w:tcPr>
            <w:tcW w:w="1149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Programa de Auditorias</w:t>
            </w:r>
          </w:p>
        </w:tc>
      </w:tr>
      <w:tr w:rsidR="00CF41F8" w:rsidRPr="00286F5F" w:rsidTr="00CF41F8">
        <w:tc>
          <w:tcPr>
            <w:tcW w:w="435" w:type="pct"/>
            <w:vAlign w:val="center"/>
          </w:tcPr>
          <w:p w:rsidR="00CF41F8" w:rsidRPr="00286F5F" w:rsidRDefault="00CF41F8" w:rsidP="00FA38A9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1" w:type="pct"/>
            <w:vAlign w:val="center"/>
          </w:tcPr>
          <w:p w:rsidR="00CF41F8" w:rsidRPr="00286F5F" w:rsidRDefault="00CF41F8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Dar a conocer el programa de auditorías aprobado a los líderes de los procesos por </w:t>
            </w:r>
            <w:r w:rsidR="00316543" w:rsidRPr="00286F5F">
              <w:rPr>
                <w:rFonts w:cs="Arial"/>
                <w:sz w:val="22"/>
                <w:szCs w:val="22"/>
              </w:rPr>
              <w:t xml:space="preserve">medio </w:t>
            </w:r>
            <w:r w:rsidR="00316543">
              <w:rPr>
                <w:rFonts w:cs="Arial"/>
                <w:sz w:val="22"/>
                <w:szCs w:val="22"/>
                <w:lang w:val="es-419"/>
              </w:rPr>
              <w:t>magnético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286F5F">
              <w:rPr>
                <w:rFonts w:cs="Arial"/>
                <w:sz w:val="22"/>
                <w:szCs w:val="22"/>
              </w:rPr>
              <w:t xml:space="preserve">y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es responsabilidad de los líderes de cada proceso la </w:t>
            </w:r>
            <w:r w:rsidRPr="00286F5F">
              <w:rPr>
                <w:rFonts w:cs="Arial"/>
                <w:sz w:val="22"/>
                <w:szCs w:val="22"/>
              </w:rPr>
              <w:t>difusión al personal de la institución</w:t>
            </w:r>
            <w:r>
              <w:rPr>
                <w:rFonts w:cs="Arial"/>
                <w:sz w:val="22"/>
                <w:szCs w:val="22"/>
                <w:lang w:val="es-419"/>
              </w:rPr>
              <w:t>.</w:t>
            </w:r>
            <w:r w:rsidRPr="00286F5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494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Representante de la Dirección</w:t>
            </w:r>
          </w:p>
        </w:tc>
        <w:tc>
          <w:tcPr>
            <w:tcW w:w="1149" w:type="pct"/>
            <w:vAlign w:val="center"/>
          </w:tcPr>
          <w:p w:rsidR="00CF41F8" w:rsidRPr="00286F5F" w:rsidRDefault="00CF41F8" w:rsidP="00FA38A9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Programa de Auditorias</w:t>
            </w:r>
          </w:p>
        </w:tc>
      </w:tr>
      <w:tr w:rsidR="00316543" w:rsidRPr="00286F5F" w:rsidTr="00CF41F8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1" w:type="pct"/>
            <w:vAlign w:val="center"/>
          </w:tcPr>
          <w:p w:rsidR="00316543" w:rsidRPr="004D1901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Publicar el programa de auditorias en el calendario magnético del correo electrónico citando a los auditados</w:t>
            </w:r>
          </w:p>
        </w:tc>
        <w:tc>
          <w:tcPr>
            <w:tcW w:w="1494" w:type="pct"/>
            <w:vAlign w:val="center"/>
          </w:tcPr>
          <w:p w:rsidR="00316543" w:rsidRPr="00316543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 w:rsidRPr="00286F5F">
              <w:rPr>
                <w:rFonts w:cs="Arial"/>
                <w:sz w:val="22"/>
                <w:szCs w:val="22"/>
              </w:rPr>
              <w:t>Asesora de Control Intern</w:t>
            </w:r>
            <w:r>
              <w:rPr>
                <w:rFonts w:cs="Arial"/>
                <w:sz w:val="22"/>
                <w:szCs w:val="22"/>
                <w:lang w:val="es-419"/>
              </w:rPr>
              <w:t>o</w:t>
            </w:r>
          </w:p>
        </w:tc>
        <w:tc>
          <w:tcPr>
            <w:tcW w:w="1149" w:type="pct"/>
            <w:vAlign w:val="center"/>
          </w:tcPr>
          <w:p w:rsidR="00316543" w:rsidRPr="004D1901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Calendario Electrónico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Planear la auditoria</w:t>
            </w:r>
            <w:r>
              <w:rPr>
                <w:rFonts w:cs="Arial"/>
                <w:sz w:val="22"/>
                <w:szCs w:val="22"/>
              </w:rPr>
              <w:t>,</w:t>
            </w:r>
            <w:r w:rsidRPr="00286F5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p</w:t>
            </w:r>
            <w:r w:rsidRPr="00286F5F">
              <w:rPr>
                <w:rFonts w:cs="Arial"/>
                <w:sz w:val="22"/>
                <w:szCs w:val="22"/>
              </w:rPr>
              <w:t>resentar con ocho días de anticipación al líder del proceso el plan de auditoría, el cual debe tener el siguiente contenido:</w:t>
            </w:r>
          </w:p>
          <w:p w:rsidR="00316543" w:rsidRPr="00286F5F" w:rsidRDefault="00316543" w:rsidP="00316543">
            <w:pPr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Objetivo, </w:t>
            </w:r>
          </w:p>
          <w:p w:rsidR="00316543" w:rsidRPr="00286F5F" w:rsidRDefault="00316543" w:rsidP="00316543">
            <w:pPr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alcance de la auditoria,</w:t>
            </w:r>
          </w:p>
          <w:p w:rsidR="00316543" w:rsidRPr="00286F5F" w:rsidRDefault="00316543" w:rsidP="00316543">
            <w:pPr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Criterios de la auditoria,</w:t>
            </w:r>
          </w:p>
          <w:p w:rsidR="00316543" w:rsidRPr="00286F5F" w:rsidRDefault="00316543" w:rsidP="00316543">
            <w:pPr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Documentos referenciados</w:t>
            </w:r>
          </w:p>
          <w:p w:rsidR="00316543" w:rsidRPr="00286F5F" w:rsidRDefault="00316543" w:rsidP="00316543">
            <w:pPr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Nombre de los auditores internos </w:t>
            </w:r>
          </w:p>
          <w:p w:rsidR="00316543" w:rsidRPr="00286F5F" w:rsidRDefault="00316543" w:rsidP="00316543">
            <w:pPr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Nombre del o los auditados</w:t>
            </w:r>
          </w:p>
          <w:p w:rsidR="00316543" w:rsidRPr="00286F5F" w:rsidRDefault="00316543" w:rsidP="00316543">
            <w:pPr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agenda con la fecha, hora y lugar y duración de cada actividad.</w:t>
            </w:r>
          </w:p>
        </w:tc>
        <w:tc>
          <w:tcPr>
            <w:tcW w:w="1494" w:type="pct"/>
            <w:vAlign w:val="center"/>
          </w:tcPr>
          <w:p w:rsidR="00316543" w:rsidRPr="00316543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 w:rsidRPr="00286F5F">
              <w:rPr>
                <w:rFonts w:cs="Arial"/>
                <w:sz w:val="22"/>
                <w:szCs w:val="22"/>
              </w:rPr>
              <w:t>Asesora de Control Intern</w:t>
            </w:r>
            <w:r>
              <w:rPr>
                <w:rFonts w:cs="Arial"/>
                <w:sz w:val="22"/>
                <w:szCs w:val="22"/>
                <w:lang w:val="es-419"/>
              </w:rPr>
              <w:t>o</w:t>
            </w:r>
          </w:p>
        </w:tc>
        <w:tc>
          <w:tcPr>
            <w:tcW w:w="1149" w:type="pct"/>
            <w:vAlign w:val="center"/>
          </w:tcPr>
          <w:p w:rsidR="00316543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Formato plan de auditoria</w:t>
            </w:r>
          </w:p>
          <w:p w:rsidR="00316543" w:rsidRPr="00DE06A5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s-419"/>
              </w:rPr>
            </w:pPr>
            <w:r w:rsidRPr="00DE06A5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316543" w:rsidRPr="00316543" w:rsidRDefault="00316543" w:rsidP="00DE06A5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Confirmar el recibido</w:t>
            </w:r>
            <w:r w:rsidR="00DE06A5">
              <w:rPr>
                <w:rFonts w:cs="Arial"/>
                <w:sz w:val="22"/>
                <w:szCs w:val="22"/>
                <w:lang w:val="es-419"/>
              </w:rPr>
              <w:t xml:space="preserve"> del plan de auditoria con el auditado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DE06A5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  <w:lang w:val="es-ES"/>
              </w:rPr>
              <w:t>R</w:t>
            </w:r>
            <w:r w:rsidRPr="00286F5F">
              <w:rPr>
                <w:rFonts w:cs="Arial"/>
                <w:sz w:val="22"/>
                <w:szCs w:val="22"/>
              </w:rPr>
              <w:t>evisar el plan de auditoría, sugerir las modificaciones pertinentes y aprobarlo consignando su firma en el formato. Haciéndolo llegar al Auditor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Líder del proceso </w:t>
            </w:r>
          </w:p>
        </w:tc>
        <w:tc>
          <w:tcPr>
            <w:tcW w:w="1149" w:type="pct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Formato plan de auditoria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Preparar la auditoria, revisando la documentación de referencia y los criterios de auditoría, elaborando las listas de verificación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DE06A5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Auditor 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Listas de verificación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ES"/>
              </w:rPr>
            </w:pPr>
            <w:r w:rsidRPr="00286F5F">
              <w:rPr>
                <w:rFonts w:cs="Arial"/>
                <w:sz w:val="22"/>
                <w:szCs w:val="22"/>
                <w:lang w:val="es-ES"/>
              </w:rPr>
              <w:t>El día de la auditoria se realiza reunión de apertura con el objetivo de:</w:t>
            </w:r>
          </w:p>
          <w:p w:rsidR="00316543" w:rsidRPr="00286F5F" w:rsidRDefault="00316543" w:rsidP="00316543">
            <w:pPr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ES"/>
              </w:rPr>
            </w:pPr>
            <w:r w:rsidRPr="00286F5F">
              <w:rPr>
                <w:rFonts w:cs="Arial"/>
                <w:sz w:val="22"/>
                <w:szCs w:val="22"/>
                <w:lang w:val="es-ES"/>
              </w:rPr>
              <w:t>Presentar el auditor y auditados</w:t>
            </w:r>
          </w:p>
          <w:p w:rsidR="00316543" w:rsidRPr="00286F5F" w:rsidRDefault="00316543" w:rsidP="00316543">
            <w:pPr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ES"/>
              </w:rPr>
            </w:pPr>
            <w:r w:rsidRPr="00286F5F">
              <w:rPr>
                <w:rFonts w:cs="Arial"/>
                <w:sz w:val="22"/>
                <w:szCs w:val="22"/>
                <w:lang w:val="es-ES"/>
              </w:rPr>
              <w:t>Revisar el objetivo, alcance y agenda propuesta</w:t>
            </w:r>
          </w:p>
          <w:p w:rsidR="00316543" w:rsidRPr="00286F5F" w:rsidRDefault="00316543" w:rsidP="00316543">
            <w:pPr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Establecer el canal de comunicación durante la auditoria </w:t>
            </w:r>
          </w:p>
          <w:p w:rsidR="00316543" w:rsidRPr="00286F5F" w:rsidRDefault="00316543" w:rsidP="00316543">
            <w:pPr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Presentar un breve resumen de cómo se va a realizar la auditoria</w:t>
            </w:r>
          </w:p>
          <w:p w:rsidR="00316543" w:rsidRPr="00286F5F" w:rsidRDefault="00316543" w:rsidP="00316543">
            <w:pPr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Resolver inquietudes de los auditados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Nota: Cuando el grupo es pequeño se puede obviar la reunión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DE06A5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Auditor 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 w:rsidRPr="00286F5F">
              <w:rPr>
                <w:rFonts w:cs="Arial"/>
                <w:sz w:val="22"/>
                <w:szCs w:val="22"/>
                <w:lang w:val="es-ES"/>
              </w:rPr>
              <w:t xml:space="preserve">Realizar la auditoria por medio de entrevistas, </w:t>
            </w:r>
            <w:r w:rsidRPr="00286F5F">
              <w:rPr>
                <w:rFonts w:cs="Arial"/>
                <w:sz w:val="22"/>
                <w:szCs w:val="22"/>
              </w:rPr>
              <w:t xml:space="preserve">verificación de documentos y registros, observación directa de las actividades o cualquier otra técnica de auditoría definida por el auditor, Consignando los hallazgos en los </w:t>
            </w:r>
            <w:r w:rsidRPr="00286F5F">
              <w:rPr>
                <w:rFonts w:cs="Arial"/>
                <w:sz w:val="22"/>
                <w:szCs w:val="22"/>
              </w:rPr>
              <w:lastRenderedPageBreak/>
              <w:t xml:space="preserve">papeles de trabajo de la auditoria (listas de </w:t>
            </w:r>
            <w:r w:rsidR="00387900" w:rsidRPr="00286F5F">
              <w:rPr>
                <w:rFonts w:cs="Arial"/>
                <w:sz w:val="22"/>
                <w:szCs w:val="22"/>
              </w:rPr>
              <w:t>verificación)</w:t>
            </w:r>
            <w:r w:rsidR="00387900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387900" w:rsidRPr="00387900" w:rsidRDefault="00387900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Si se realiza revisión de documentos por muestreo describir en la metodología como se obtuvo la muestra.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lastRenderedPageBreak/>
              <w:t xml:space="preserve">Auditor interno 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Tablas de verificación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Listas de chequeo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Realizar reunión de enlace cuando se realice auditoria por dos o más auditores con el fin de unificar los criterios frente a los hallazgos de la auditoria, Analizar los resultados encontrados 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Equipo Auditor interno 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Realizar reunión de cierre con auditados y auditores con el fin de: </w:t>
            </w:r>
          </w:p>
          <w:p w:rsidR="00316543" w:rsidRPr="00286F5F" w:rsidRDefault="00316543" w:rsidP="00316543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Presentar agradecimientos a los auditados por la participación</w:t>
            </w:r>
          </w:p>
          <w:p w:rsidR="00316543" w:rsidRPr="00286F5F" w:rsidRDefault="00316543" w:rsidP="00316543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Resaltar los aspectos positivos del proceso</w:t>
            </w:r>
          </w:p>
          <w:p w:rsidR="00316543" w:rsidRPr="00286F5F" w:rsidRDefault="00316543" w:rsidP="00316543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Informar a los auditados acerca de los hallazgos de no conformidad u observaciones encontrados en la auditoria.</w:t>
            </w:r>
          </w:p>
          <w:p w:rsidR="00316543" w:rsidRPr="00286F5F" w:rsidRDefault="00316543" w:rsidP="00316543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Presentación de evidencias por los auditados</w:t>
            </w:r>
          </w:p>
          <w:p w:rsidR="00316543" w:rsidRPr="00286F5F" w:rsidRDefault="00316543" w:rsidP="00316543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Resolver controversias si se presentan</w:t>
            </w:r>
          </w:p>
          <w:p w:rsidR="00316543" w:rsidRPr="00286F5F" w:rsidRDefault="00316543" w:rsidP="00316543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Acordar la fecha de entrega del informe de auditoria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Nota: Si se presenta controversias con los auditados que no se resuelven en la reunión de cierre se debe elaborar acta de la reunión </w:t>
            </w:r>
            <w:r w:rsidRPr="00286F5F">
              <w:rPr>
                <w:rFonts w:cs="Arial"/>
                <w:sz w:val="22"/>
                <w:szCs w:val="22"/>
              </w:rPr>
              <w:lastRenderedPageBreak/>
              <w:t>consignando los criterios de las partes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lastRenderedPageBreak/>
              <w:t xml:space="preserve">Auditor interno </w:t>
            </w:r>
          </w:p>
          <w:p w:rsidR="00316543" w:rsidRPr="00286F5F" w:rsidRDefault="00316543" w:rsidP="00DE06A5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Líder responsable del proceso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Acta reunión de cierre cuando aplique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Elaborar el informe final de la auditoria y registrar las no conformidades reportadas en la reunión de cierre.  El informe final de auditoría debe contener: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Objetivo de la auditoria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Alcance</w:t>
            </w:r>
          </w:p>
          <w:p w:rsidR="00316543" w:rsidRPr="00286F5F" w:rsidRDefault="00387900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Metodología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Auditados 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Auditores</w:t>
            </w:r>
          </w:p>
          <w:p w:rsidR="00316543" w:rsidRPr="00387900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Aspectos </w:t>
            </w:r>
            <w:r w:rsidR="00387900">
              <w:rPr>
                <w:rFonts w:cs="Arial"/>
                <w:sz w:val="22"/>
                <w:szCs w:val="22"/>
                <w:lang w:val="es-419"/>
              </w:rPr>
              <w:t>relevantes</w:t>
            </w:r>
          </w:p>
          <w:p w:rsidR="00387900" w:rsidRPr="00286F5F" w:rsidRDefault="00387900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Aspectos por mejorar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Hallazgos de no conformidad</w:t>
            </w:r>
            <w:r w:rsidR="00387900">
              <w:rPr>
                <w:rFonts w:cs="Arial"/>
                <w:sz w:val="22"/>
                <w:szCs w:val="22"/>
                <w:lang w:val="es-419"/>
              </w:rPr>
              <w:t xml:space="preserve"> (NC)</w:t>
            </w:r>
            <w:r w:rsidRPr="00286F5F">
              <w:rPr>
                <w:rFonts w:cs="Arial"/>
                <w:sz w:val="22"/>
                <w:szCs w:val="22"/>
              </w:rPr>
              <w:t xml:space="preserve"> indicando el criterio que se incumple</w:t>
            </w:r>
            <w:r w:rsidR="00387900">
              <w:rPr>
                <w:rFonts w:cs="Arial"/>
                <w:sz w:val="22"/>
                <w:szCs w:val="22"/>
                <w:lang w:val="es-419"/>
              </w:rPr>
              <w:t xml:space="preserve"> u oportunidades de mejora (OM) para el proceso.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Observaciones</w:t>
            </w:r>
            <w:r w:rsidR="00387900">
              <w:rPr>
                <w:rFonts w:cs="Arial"/>
                <w:sz w:val="22"/>
                <w:szCs w:val="22"/>
                <w:lang w:val="es-419"/>
              </w:rPr>
              <w:t>: Referenciar alguna circunstancia que se haya presentado durante la auditoria que pudiera afectar los resultados de la misma frente al plan pactado.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Conclusión</w:t>
            </w:r>
            <w:r w:rsidR="00387900">
              <w:rPr>
                <w:rFonts w:cs="Arial"/>
                <w:sz w:val="22"/>
                <w:szCs w:val="22"/>
                <w:lang w:val="es-419"/>
              </w:rPr>
              <w:t>: dar una opinión informada sobre el proceso auditado con relación a su conformidad, eficiencia, eficacia y efectividad</w:t>
            </w:r>
          </w:p>
          <w:p w:rsidR="00316543" w:rsidRPr="00286F5F" w:rsidRDefault="00316543" w:rsidP="00316543">
            <w:pPr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Firma del auditor líder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Auditor Líder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Informe final de la auditoria 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387900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419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Entregar el informe final de auditoría a la Gerencia y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al </w:t>
            </w:r>
            <w:r w:rsidRPr="00286F5F">
              <w:rPr>
                <w:rFonts w:cs="Arial"/>
                <w:sz w:val="22"/>
                <w:szCs w:val="22"/>
              </w:rPr>
              <w:t xml:space="preserve">líder del proceso en los 15 días calendario </w:t>
            </w:r>
            <w:r w:rsidRPr="00286F5F">
              <w:rPr>
                <w:rFonts w:cs="Arial"/>
                <w:sz w:val="22"/>
                <w:szCs w:val="22"/>
              </w:rPr>
              <w:lastRenderedPageBreak/>
              <w:t>siguiente a la realización de la</w:t>
            </w:r>
            <w:r w:rsidR="00387900">
              <w:rPr>
                <w:rFonts w:cs="Arial"/>
                <w:sz w:val="22"/>
                <w:szCs w:val="22"/>
              </w:rPr>
              <w:t xml:space="preserve"> auditoria en medio </w:t>
            </w:r>
            <w:proofErr w:type="spellStart"/>
            <w:r w:rsidR="00387900">
              <w:rPr>
                <w:rFonts w:cs="Arial"/>
                <w:sz w:val="22"/>
                <w:szCs w:val="22"/>
              </w:rPr>
              <w:t>magn</w:t>
            </w:r>
            <w:proofErr w:type="spellEnd"/>
            <w:r w:rsidR="00387900">
              <w:rPr>
                <w:rFonts w:cs="Arial"/>
                <w:sz w:val="22"/>
                <w:szCs w:val="22"/>
                <w:lang w:val="es-419"/>
              </w:rPr>
              <w:t>ético.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El original del informe debe radicarse en el archivo administrativo.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lastRenderedPageBreak/>
              <w:t>Auditor Líder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Informe de Auditoria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Establecer el plan de mejoramiento en los siguientes 15 días calendario después de entregado el informe final de auditoría.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Entregar copia magnética del plan de mejoramiento a la oficina de control interno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Líder de proceso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Plan de mejoramiento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Hacer seguimiento y verificación del plan de mejoramiento a los hallazgos de la auditoria.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Enviar copia magnética a la oficina de control interno del seguimiento a los planes de mejoramiento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Líder del proceso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Resultados de los indicadores del proceso.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Evaluar anualmente a los auditores internos y la auditoria de calidad una vez se termine cada ciclo de auditoría.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Auditados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Representante de la Dirección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Evaluación de auditores y auditados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ES"/>
              </w:rPr>
            </w:pPr>
            <w:r w:rsidRPr="00286F5F">
              <w:rPr>
                <w:rFonts w:cs="Arial"/>
                <w:sz w:val="22"/>
                <w:szCs w:val="22"/>
                <w:lang w:val="es-ES"/>
              </w:rPr>
              <w:t>Elaborar informe de la evaluación de auditores y auditoria anual presentándolo en la reunión del Comité de Calidad y Control Interno y a la Gerencia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Representante de </w:t>
            </w:r>
            <w:smartTag w:uri="urn:schemas-microsoft-com:office:smarttags" w:element="PersonName">
              <w:smartTagPr>
                <w:attr w:name="ProductID" w:val="la Direcci￳n"/>
              </w:smartTagPr>
              <w:r w:rsidRPr="00286F5F">
                <w:rPr>
                  <w:rFonts w:cs="Arial"/>
                  <w:sz w:val="22"/>
                  <w:szCs w:val="22"/>
                </w:rPr>
                <w:t>la Dirección</w:t>
              </w:r>
            </w:smartTag>
            <w:r w:rsidRPr="00286F5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 xml:space="preserve">Informe de evaluación de la auditoria </w:t>
            </w:r>
          </w:p>
        </w:tc>
      </w:tr>
      <w:tr w:rsidR="00316543" w:rsidRPr="00286F5F" w:rsidTr="00316543">
        <w:tc>
          <w:tcPr>
            <w:tcW w:w="435" w:type="pct"/>
            <w:vAlign w:val="center"/>
          </w:tcPr>
          <w:p w:rsidR="00316543" w:rsidRPr="00286F5F" w:rsidRDefault="00316543" w:rsidP="00316543">
            <w:pPr>
              <w:numPr>
                <w:ilvl w:val="0"/>
                <w:numId w:val="9"/>
              </w:numPr>
              <w:tabs>
                <w:tab w:val="left" w:pos="284"/>
              </w:tabs>
              <w:spacing w:before="120" w:after="120"/>
              <w:ind w:left="0" w:firstLine="0"/>
              <w:jc w:val="both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1922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  <w:lang w:val="es-ES"/>
              </w:rPr>
            </w:pPr>
            <w:r w:rsidRPr="00286F5F">
              <w:rPr>
                <w:rFonts w:cs="Arial"/>
                <w:sz w:val="22"/>
                <w:szCs w:val="22"/>
                <w:lang w:val="es-ES"/>
              </w:rPr>
              <w:t>Tomar las acciones correctivas y preventivas necesarias para el mejoramiento del procedimiento de auditoria</w:t>
            </w:r>
          </w:p>
        </w:tc>
        <w:tc>
          <w:tcPr>
            <w:tcW w:w="1494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Comité de Calidad y Control Interno</w:t>
            </w:r>
          </w:p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Gerencia</w:t>
            </w:r>
          </w:p>
        </w:tc>
        <w:tc>
          <w:tcPr>
            <w:tcW w:w="1149" w:type="pct"/>
            <w:vAlign w:val="center"/>
          </w:tcPr>
          <w:p w:rsidR="00316543" w:rsidRPr="00286F5F" w:rsidRDefault="00316543" w:rsidP="00316543">
            <w:pPr>
              <w:tabs>
                <w:tab w:val="left" w:pos="284"/>
              </w:tabs>
              <w:spacing w:before="120" w:after="120"/>
              <w:jc w:val="both"/>
              <w:rPr>
                <w:rFonts w:cs="Arial"/>
                <w:sz w:val="22"/>
                <w:szCs w:val="22"/>
              </w:rPr>
            </w:pPr>
            <w:r w:rsidRPr="00286F5F">
              <w:rPr>
                <w:rFonts w:cs="Arial"/>
                <w:sz w:val="22"/>
                <w:szCs w:val="22"/>
              </w:rPr>
              <w:t>Plan de mejoramiento</w:t>
            </w:r>
          </w:p>
        </w:tc>
      </w:tr>
    </w:tbl>
    <w:p w:rsidR="00945F45" w:rsidRPr="00286F5F" w:rsidRDefault="00945F45" w:rsidP="00FA38A9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  <w:lang w:val="es-ES"/>
        </w:rPr>
      </w:pPr>
    </w:p>
    <w:p w:rsidR="00945F45" w:rsidRPr="00286F5F" w:rsidRDefault="00945F45" w:rsidP="00FA38A9">
      <w:pPr>
        <w:numPr>
          <w:ilvl w:val="0"/>
          <w:numId w:val="3"/>
        </w:numPr>
        <w:tabs>
          <w:tab w:val="left" w:pos="284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  <w:lang w:val="es-ES"/>
        </w:rPr>
      </w:pPr>
      <w:r w:rsidRPr="00286F5F">
        <w:rPr>
          <w:rFonts w:cs="Arial"/>
          <w:b/>
          <w:sz w:val="22"/>
          <w:szCs w:val="22"/>
          <w:lang w:val="es-ES"/>
        </w:rPr>
        <w:lastRenderedPageBreak/>
        <w:t>DOCUMENTOS DE REFERENCIA:</w:t>
      </w:r>
    </w:p>
    <w:p w:rsidR="00CF41F8" w:rsidRPr="00286F5F" w:rsidRDefault="00CF41F8" w:rsidP="00CF41F8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>Modelo Estándar de Control Interno MECI 1000:2005</w:t>
      </w:r>
    </w:p>
    <w:p w:rsidR="00CF41F8" w:rsidRDefault="00CF41F8" w:rsidP="00CF41F8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 xml:space="preserve">Sistema </w:t>
      </w:r>
      <w:r>
        <w:rPr>
          <w:rFonts w:cs="Arial"/>
          <w:sz w:val="22"/>
          <w:szCs w:val="22"/>
          <w:lang w:val="es-419"/>
        </w:rPr>
        <w:t>O</w:t>
      </w:r>
      <w:r w:rsidRPr="00286F5F">
        <w:rPr>
          <w:rFonts w:cs="Arial"/>
          <w:sz w:val="22"/>
          <w:szCs w:val="22"/>
        </w:rPr>
        <w:t>bligatorio de Garantía de Calidad</w:t>
      </w:r>
    </w:p>
    <w:p w:rsidR="0052360C" w:rsidRDefault="0052360C" w:rsidP="00CF41F8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Resolución 3100 de 2019</w:t>
      </w:r>
    </w:p>
    <w:p w:rsidR="0052360C" w:rsidRPr="00286F5F" w:rsidRDefault="0052360C" w:rsidP="00CF41F8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Decreto 780 de 2016</w:t>
      </w:r>
    </w:p>
    <w:p w:rsidR="00CF41F8" w:rsidRPr="00286F5F" w:rsidRDefault="00CF41F8" w:rsidP="00CF41F8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es-419"/>
        </w:rPr>
        <w:t>Ley 1562 de 2012 Sistema de Gestión de Seguridad y Salud en el trabajo</w:t>
      </w:r>
    </w:p>
    <w:p w:rsidR="00CF41F8" w:rsidRPr="00286F5F" w:rsidRDefault="00CF41F8" w:rsidP="00CF41F8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>Manual de procesos y procedimientos de la institución</w:t>
      </w:r>
    </w:p>
    <w:p w:rsidR="00945F45" w:rsidRPr="001647E7" w:rsidRDefault="00945F45" w:rsidP="001647E7">
      <w:pPr>
        <w:tabs>
          <w:tab w:val="left" w:pos="284"/>
        </w:tabs>
        <w:spacing w:before="120" w:after="120"/>
        <w:jc w:val="both"/>
        <w:rPr>
          <w:rFonts w:cs="Arial"/>
          <w:szCs w:val="22"/>
          <w:lang w:val="es-ES"/>
        </w:rPr>
      </w:pPr>
    </w:p>
    <w:p w:rsidR="0092281B" w:rsidRPr="00286F5F" w:rsidRDefault="0092281B" w:rsidP="0092281B">
      <w:pPr>
        <w:numPr>
          <w:ilvl w:val="0"/>
          <w:numId w:val="3"/>
        </w:numPr>
        <w:tabs>
          <w:tab w:val="left" w:pos="284"/>
        </w:tabs>
        <w:spacing w:before="120" w:after="120"/>
        <w:ind w:left="0" w:firstLine="0"/>
        <w:jc w:val="both"/>
        <w:rPr>
          <w:rFonts w:cs="Arial"/>
          <w:b/>
          <w:sz w:val="22"/>
          <w:szCs w:val="22"/>
          <w:lang w:val="es-ES"/>
        </w:rPr>
      </w:pPr>
      <w:r w:rsidRPr="00286F5F">
        <w:rPr>
          <w:rFonts w:cs="Arial"/>
          <w:b/>
          <w:sz w:val="22"/>
          <w:szCs w:val="22"/>
          <w:lang w:val="es-ES"/>
        </w:rPr>
        <w:t>ANEXOS:</w:t>
      </w:r>
    </w:p>
    <w:p w:rsidR="0092281B" w:rsidRPr="00286F5F" w:rsidRDefault="0092281B" w:rsidP="0092281B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>Formato programa de auditorias</w:t>
      </w:r>
    </w:p>
    <w:p w:rsidR="0092281B" w:rsidRPr="00286F5F" w:rsidRDefault="0092281B" w:rsidP="0092281B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>Formato plan de auditorias</w:t>
      </w:r>
    </w:p>
    <w:p w:rsidR="0092281B" w:rsidRPr="00286F5F" w:rsidRDefault="0092281B" w:rsidP="0092281B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>Formato informes de la auditoria</w:t>
      </w:r>
    </w:p>
    <w:p w:rsidR="0092281B" w:rsidRPr="00286F5F" w:rsidRDefault="0092281B" w:rsidP="0092281B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</w:rPr>
      </w:pPr>
      <w:r w:rsidRPr="00286F5F">
        <w:rPr>
          <w:rFonts w:cs="Arial"/>
          <w:sz w:val="22"/>
          <w:szCs w:val="22"/>
        </w:rPr>
        <w:t>Formato hallazgos de la auditoria</w:t>
      </w:r>
    </w:p>
    <w:p w:rsidR="0092281B" w:rsidRPr="00286F5F" w:rsidRDefault="0092281B" w:rsidP="0092281B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  <w:lang w:val="es-ES"/>
        </w:rPr>
      </w:pPr>
      <w:r w:rsidRPr="00286F5F">
        <w:rPr>
          <w:rFonts w:cs="Arial"/>
          <w:sz w:val="22"/>
          <w:szCs w:val="22"/>
          <w:lang w:val="es-ES"/>
        </w:rPr>
        <w:t>Listas de chequeo</w:t>
      </w:r>
    </w:p>
    <w:p w:rsidR="0092281B" w:rsidRDefault="0092281B" w:rsidP="0092281B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  <w:lang w:val="es-ES"/>
        </w:rPr>
      </w:pPr>
      <w:r w:rsidRPr="00286F5F">
        <w:rPr>
          <w:rFonts w:cs="Arial"/>
          <w:sz w:val="22"/>
          <w:szCs w:val="22"/>
          <w:lang w:val="es-ES"/>
        </w:rPr>
        <w:t xml:space="preserve">Actas de Reuniones de las Auditorias </w:t>
      </w:r>
    </w:p>
    <w:p w:rsidR="00B220ED" w:rsidRPr="00B220ED" w:rsidRDefault="00B220ED" w:rsidP="00B220ED">
      <w:pPr>
        <w:rPr>
          <w:rFonts w:cs="Arial"/>
          <w:sz w:val="22"/>
          <w:szCs w:val="22"/>
        </w:rPr>
      </w:pPr>
    </w:p>
    <w:p w:rsidR="00B220ED" w:rsidRPr="00B220ED" w:rsidRDefault="00B220ED" w:rsidP="00B220E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  <w:sz w:val="22"/>
          <w:szCs w:val="22"/>
        </w:rPr>
      </w:pPr>
      <w:r w:rsidRPr="00B220ED">
        <w:rPr>
          <w:rFonts w:cs="Arial"/>
          <w:b/>
          <w:sz w:val="22"/>
          <w:szCs w:val="22"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B220ED" w:rsidRPr="00B220ED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0ED" w:rsidRPr="00B220ED" w:rsidRDefault="00B220ED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0ED" w:rsidRPr="00B220ED" w:rsidRDefault="00B220ED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b/>
                <w:sz w:val="22"/>
                <w:szCs w:val="22"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0ED" w:rsidRPr="00B220ED" w:rsidRDefault="00B220ED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b/>
                <w:sz w:val="22"/>
                <w:szCs w:val="22"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0ED" w:rsidRPr="00B220ED" w:rsidRDefault="00B220ED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b/>
                <w:sz w:val="22"/>
                <w:szCs w:val="22"/>
              </w:rPr>
              <w:t>Fecha</w:t>
            </w:r>
          </w:p>
        </w:tc>
      </w:tr>
      <w:tr w:rsidR="00B220ED" w:rsidRPr="00B220ED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03 febrero 2016</w:t>
            </w:r>
          </w:p>
        </w:tc>
      </w:tr>
      <w:tr w:rsidR="00B220ED" w:rsidRPr="00B220ED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B220ED">
              <w:rPr>
                <w:rFonts w:cs="Arial"/>
                <w:sz w:val="22"/>
                <w:szCs w:val="22"/>
                <w:lang w:eastAsia="es-ES"/>
              </w:rPr>
              <w:t>20 diciembre 2020</w:t>
            </w:r>
          </w:p>
        </w:tc>
      </w:tr>
    </w:tbl>
    <w:p w:rsidR="00B220ED" w:rsidRPr="00B220ED" w:rsidRDefault="00B220ED" w:rsidP="00B220ED">
      <w:pPr>
        <w:rPr>
          <w:rFonts w:cs="Arial"/>
          <w:b/>
          <w:sz w:val="22"/>
          <w:szCs w:val="22"/>
        </w:rPr>
      </w:pPr>
    </w:p>
    <w:p w:rsidR="00B220ED" w:rsidRPr="00B220ED" w:rsidRDefault="00B220ED" w:rsidP="00B220ED">
      <w:pPr>
        <w:rPr>
          <w:rFonts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B220ED" w:rsidRPr="00B220ED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  <w:lang w:val="es-419"/>
              </w:rPr>
            </w:pPr>
            <w:r w:rsidRPr="00B220ED">
              <w:rPr>
                <w:rFonts w:cs="Arial"/>
                <w:sz w:val="22"/>
                <w:szCs w:val="22"/>
              </w:rPr>
              <w:t xml:space="preserve">Elaboró: </w:t>
            </w:r>
            <w:r w:rsidRPr="00B220ED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B220ED" w:rsidRPr="00B220ED" w:rsidRDefault="00B220ED" w:rsidP="006535D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rPr>
                <w:rFonts w:cs="Arial"/>
                <w:sz w:val="22"/>
                <w:szCs w:val="22"/>
              </w:rPr>
            </w:pPr>
            <w:r w:rsidRPr="00B220ED">
              <w:rPr>
                <w:rFonts w:cs="Arial"/>
                <w:sz w:val="22"/>
                <w:szCs w:val="22"/>
              </w:rPr>
              <w:t xml:space="preserve">Revisó: </w:t>
            </w:r>
            <w:r w:rsidRPr="00B220ED">
              <w:rPr>
                <w:rFonts w:cs="Arial"/>
                <w:sz w:val="22"/>
                <w:szCs w:val="22"/>
                <w:lang w:val="es-419"/>
              </w:rPr>
              <w:t>Asesor</w:t>
            </w:r>
          </w:p>
          <w:p w:rsidR="00B220ED" w:rsidRPr="00B220ED" w:rsidRDefault="00B220ED" w:rsidP="006535D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ED" w:rsidRPr="00B220ED" w:rsidRDefault="00B220ED" w:rsidP="006535D2">
            <w:pPr>
              <w:tabs>
                <w:tab w:val="num" w:pos="360"/>
              </w:tabs>
              <w:rPr>
                <w:rFonts w:cs="Arial"/>
                <w:sz w:val="22"/>
                <w:szCs w:val="22"/>
                <w:lang w:val="es-419"/>
              </w:rPr>
            </w:pPr>
            <w:r w:rsidRPr="00B220ED">
              <w:rPr>
                <w:rFonts w:cs="Arial"/>
                <w:sz w:val="22"/>
                <w:szCs w:val="22"/>
              </w:rPr>
              <w:t xml:space="preserve">Aprobó: </w:t>
            </w:r>
            <w:r w:rsidRPr="00B220ED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B220ED" w:rsidRPr="00B220ED" w:rsidRDefault="00B220ED" w:rsidP="006535D2">
            <w:pPr>
              <w:tabs>
                <w:tab w:val="num" w:pos="360"/>
              </w:tabs>
              <w:rPr>
                <w:rFonts w:cs="Arial"/>
                <w:sz w:val="22"/>
                <w:szCs w:val="22"/>
              </w:rPr>
            </w:pPr>
          </w:p>
          <w:p w:rsidR="00B220ED" w:rsidRPr="00B220ED" w:rsidRDefault="00B220ED" w:rsidP="006535D2">
            <w:pPr>
              <w:tabs>
                <w:tab w:val="num" w:pos="360"/>
              </w:tabs>
              <w:rPr>
                <w:rFonts w:cs="Arial"/>
                <w:sz w:val="22"/>
                <w:szCs w:val="22"/>
              </w:rPr>
            </w:pPr>
          </w:p>
        </w:tc>
      </w:tr>
    </w:tbl>
    <w:p w:rsidR="00B220ED" w:rsidRPr="00B220ED" w:rsidRDefault="00B220ED" w:rsidP="00B220ED">
      <w:pPr>
        <w:rPr>
          <w:rFonts w:cs="Arial"/>
          <w:b/>
          <w:sz w:val="22"/>
          <w:szCs w:val="22"/>
        </w:rPr>
      </w:pPr>
    </w:p>
    <w:p w:rsidR="00FD3E3C" w:rsidRPr="00B220ED" w:rsidRDefault="00FD3E3C" w:rsidP="00B220ED">
      <w:pPr>
        <w:tabs>
          <w:tab w:val="left" w:pos="284"/>
        </w:tabs>
        <w:spacing w:before="120" w:after="120"/>
        <w:jc w:val="both"/>
        <w:rPr>
          <w:rFonts w:cs="Arial"/>
          <w:sz w:val="22"/>
          <w:szCs w:val="22"/>
          <w:lang w:val="es-ES"/>
        </w:rPr>
      </w:pPr>
      <w:bookmarkStart w:id="0" w:name="_GoBack"/>
      <w:bookmarkEnd w:id="0"/>
    </w:p>
    <w:sectPr w:rsidR="00FD3E3C" w:rsidRPr="00B220ED" w:rsidSect="00CF41F8">
      <w:headerReference w:type="default" r:id="rId8"/>
      <w:pgSz w:w="12240" w:h="15840" w:code="1"/>
      <w:pgMar w:top="2268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BB4" w:rsidRDefault="00391BB4">
      <w:r>
        <w:separator/>
      </w:r>
    </w:p>
  </w:endnote>
  <w:endnote w:type="continuationSeparator" w:id="0">
    <w:p w:rsidR="00391BB4" w:rsidRDefault="0039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BB4" w:rsidRDefault="00391BB4">
      <w:r>
        <w:separator/>
      </w:r>
    </w:p>
  </w:footnote>
  <w:footnote w:type="continuationSeparator" w:id="0">
    <w:p w:rsidR="00391BB4" w:rsidRDefault="00391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112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2"/>
      <w:gridCol w:w="4900"/>
      <w:gridCol w:w="2473"/>
    </w:tblGrid>
    <w:tr w:rsidR="00FD3E3C" w:rsidRPr="00613B17" w:rsidTr="00CF41F8">
      <w:trPr>
        <w:cantSplit/>
        <w:trHeight w:val="580"/>
      </w:trPr>
      <w:tc>
        <w:tcPr>
          <w:tcW w:w="1076" w:type="pct"/>
          <w:vMerge w:val="restart"/>
          <w:vAlign w:val="center"/>
        </w:tcPr>
        <w:p w:rsidR="00FD3E3C" w:rsidRPr="00613B17" w:rsidRDefault="00FD3E3C" w:rsidP="00A74178">
          <w:pPr>
            <w:rPr>
              <w:b/>
            </w:rPr>
          </w:pPr>
          <w:r w:rsidRPr="00613B17">
            <w:rPr>
              <w:rFonts w:ascii="Bookman Old Style" w:hAnsi="Bookman Old Style" w:cs="Arial"/>
              <w:b/>
              <w:noProof/>
              <w:sz w:val="22"/>
              <w:szCs w:val="22"/>
              <w:lang w:val="es-CO" w:eastAsia="es-CO"/>
            </w:rPr>
            <w:drawing>
              <wp:inline distT="0" distB="0" distL="0" distR="0" wp14:anchorId="521E1EED" wp14:editId="689552D8">
                <wp:extent cx="1054100" cy="965200"/>
                <wp:effectExtent l="0" t="0" r="0" b="6350"/>
                <wp:docPr id="4" name="Imagen 4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41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pct"/>
          <w:vMerge w:val="restart"/>
          <w:vAlign w:val="center"/>
        </w:tcPr>
        <w:p w:rsidR="00FD3E3C" w:rsidRPr="00613B17" w:rsidRDefault="00FD3E3C" w:rsidP="00A74178">
          <w:pPr>
            <w:jc w:val="center"/>
            <w:rPr>
              <w:b/>
              <w:sz w:val="28"/>
              <w:lang w:val="es-419"/>
            </w:rPr>
          </w:pPr>
          <w:r>
            <w:rPr>
              <w:b/>
              <w:sz w:val="22"/>
              <w:szCs w:val="22"/>
            </w:rPr>
            <w:t>PROCEDIMIENTO AUDITORIAS INTERNAS</w:t>
          </w:r>
        </w:p>
      </w:tc>
      <w:tc>
        <w:tcPr>
          <w:tcW w:w="1316" w:type="pct"/>
          <w:vAlign w:val="center"/>
        </w:tcPr>
        <w:p w:rsidR="00FD3E3C" w:rsidRPr="00613B17" w:rsidRDefault="00FD3E3C" w:rsidP="00A74178">
          <w:pPr>
            <w:pStyle w:val="Ttulo4"/>
            <w:numPr>
              <w:ilvl w:val="0"/>
              <w:numId w:val="0"/>
            </w:numPr>
            <w:ind w:left="864" w:hanging="864"/>
            <w:jc w:val="left"/>
            <w:rPr>
              <w:rFonts w:ascii="Arial" w:hAnsi="Arial"/>
              <w:sz w:val="22"/>
              <w:lang w:val="pt-BR"/>
            </w:rPr>
          </w:pPr>
          <w:r w:rsidRPr="00613B17">
            <w:rPr>
              <w:rFonts w:ascii="Arial" w:hAnsi="Arial"/>
              <w:sz w:val="22"/>
              <w:lang w:val="pt-BR"/>
            </w:rPr>
            <w:t xml:space="preserve">Código: </w:t>
          </w:r>
        </w:p>
      </w:tc>
    </w:tr>
    <w:tr w:rsidR="00FD3E3C" w:rsidRPr="00613B17" w:rsidTr="00CF41F8">
      <w:trPr>
        <w:cantSplit/>
        <w:trHeight w:val="580"/>
      </w:trPr>
      <w:tc>
        <w:tcPr>
          <w:tcW w:w="1076" w:type="pct"/>
          <w:vMerge/>
          <w:vAlign w:val="center"/>
        </w:tcPr>
        <w:p w:rsidR="00FD3E3C" w:rsidRPr="00613B17" w:rsidRDefault="00FD3E3C" w:rsidP="00A74178">
          <w:pPr>
            <w:rPr>
              <w:b/>
              <w:lang w:val="pt-BR"/>
            </w:rPr>
          </w:pPr>
        </w:p>
      </w:tc>
      <w:tc>
        <w:tcPr>
          <w:tcW w:w="2608" w:type="pct"/>
          <w:vMerge/>
          <w:vAlign w:val="center"/>
        </w:tcPr>
        <w:p w:rsidR="00FD3E3C" w:rsidRPr="00613B17" w:rsidRDefault="00FD3E3C" w:rsidP="00A74178">
          <w:pPr>
            <w:rPr>
              <w:b/>
              <w:lang w:val="pt-BR"/>
            </w:rPr>
          </w:pPr>
        </w:p>
      </w:tc>
      <w:tc>
        <w:tcPr>
          <w:tcW w:w="1316" w:type="pct"/>
          <w:vAlign w:val="center"/>
        </w:tcPr>
        <w:p w:rsidR="00FD3E3C" w:rsidRPr="00613B17" w:rsidRDefault="00FD3E3C" w:rsidP="00A74178">
          <w:pPr>
            <w:rPr>
              <w:b/>
              <w:sz w:val="22"/>
            </w:rPr>
          </w:pPr>
          <w:r w:rsidRPr="00613B17">
            <w:rPr>
              <w:b/>
              <w:sz w:val="22"/>
            </w:rPr>
            <w:t>Versión: 01</w:t>
          </w:r>
        </w:p>
      </w:tc>
    </w:tr>
    <w:tr w:rsidR="00FD3E3C" w:rsidRPr="00613B17" w:rsidTr="00CF41F8">
      <w:trPr>
        <w:cantSplit/>
        <w:trHeight w:val="580"/>
      </w:trPr>
      <w:tc>
        <w:tcPr>
          <w:tcW w:w="1076" w:type="pct"/>
          <w:vMerge/>
          <w:vAlign w:val="center"/>
        </w:tcPr>
        <w:p w:rsidR="00FD3E3C" w:rsidRPr="00613B17" w:rsidRDefault="00FD3E3C" w:rsidP="00A74178">
          <w:pPr>
            <w:rPr>
              <w:b/>
            </w:rPr>
          </w:pPr>
        </w:p>
      </w:tc>
      <w:tc>
        <w:tcPr>
          <w:tcW w:w="2608" w:type="pct"/>
          <w:vMerge/>
          <w:vAlign w:val="center"/>
        </w:tcPr>
        <w:p w:rsidR="00FD3E3C" w:rsidRPr="00613B17" w:rsidRDefault="00FD3E3C" w:rsidP="00A74178">
          <w:pPr>
            <w:rPr>
              <w:b/>
            </w:rPr>
          </w:pPr>
        </w:p>
      </w:tc>
      <w:tc>
        <w:tcPr>
          <w:tcW w:w="1316" w:type="pct"/>
          <w:vAlign w:val="center"/>
        </w:tcPr>
        <w:p w:rsidR="00FD3E3C" w:rsidRPr="00613B17" w:rsidRDefault="00FD3E3C" w:rsidP="00A74178">
          <w:pPr>
            <w:rPr>
              <w:rFonts w:cs="Arial"/>
              <w:b/>
              <w:sz w:val="22"/>
            </w:rPr>
          </w:pPr>
          <w:r w:rsidRPr="00613B17">
            <w:rPr>
              <w:rFonts w:cs="Arial"/>
              <w:b/>
              <w:sz w:val="22"/>
              <w:lang w:val="es-ES"/>
            </w:rPr>
            <w:t xml:space="preserve">Página </w:t>
          </w:r>
          <w:r w:rsidRPr="00613B17">
            <w:rPr>
              <w:rFonts w:cs="Arial"/>
              <w:b/>
              <w:bCs/>
              <w:sz w:val="22"/>
            </w:rPr>
            <w:fldChar w:fldCharType="begin"/>
          </w:r>
          <w:r w:rsidRPr="00613B17">
            <w:rPr>
              <w:rFonts w:cs="Arial"/>
              <w:b/>
              <w:bCs/>
              <w:sz w:val="22"/>
            </w:rPr>
            <w:instrText>PAGE  \* Arabic  \* MERGEFORMAT</w:instrText>
          </w:r>
          <w:r w:rsidRPr="00613B17">
            <w:rPr>
              <w:rFonts w:cs="Arial"/>
              <w:b/>
              <w:bCs/>
              <w:sz w:val="22"/>
            </w:rPr>
            <w:fldChar w:fldCharType="separate"/>
          </w:r>
          <w:r w:rsidR="00B220ED">
            <w:rPr>
              <w:rFonts w:cs="Arial"/>
              <w:b/>
              <w:bCs/>
              <w:noProof/>
              <w:sz w:val="22"/>
            </w:rPr>
            <w:t>7</w:t>
          </w:r>
          <w:r w:rsidRPr="00613B17">
            <w:rPr>
              <w:rFonts w:cs="Arial"/>
              <w:b/>
              <w:bCs/>
              <w:sz w:val="22"/>
            </w:rPr>
            <w:fldChar w:fldCharType="end"/>
          </w:r>
          <w:r w:rsidRPr="00613B17">
            <w:rPr>
              <w:rFonts w:cs="Arial"/>
              <w:b/>
              <w:sz w:val="22"/>
              <w:lang w:val="es-ES"/>
            </w:rPr>
            <w:t xml:space="preserve"> de </w:t>
          </w:r>
          <w:r w:rsidRPr="00613B17">
            <w:rPr>
              <w:rFonts w:cs="Arial"/>
              <w:b/>
              <w:bCs/>
              <w:sz w:val="22"/>
            </w:rPr>
            <w:fldChar w:fldCharType="begin"/>
          </w:r>
          <w:r w:rsidRPr="00613B17">
            <w:rPr>
              <w:rFonts w:cs="Arial"/>
              <w:b/>
              <w:bCs/>
              <w:sz w:val="22"/>
            </w:rPr>
            <w:instrText>NUMPAGES  \* Arabic  \* MERGEFORMAT</w:instrText>
          </w:r>
          <w:r w:rsidRPr="00613B17">
            <w:rPr>
              <w:rFonts w:cs="Arial"/>
              <w:b/>
              <w:bCs/>
              <w:sz w:val="22"/>
            </w:rPr>
            <w:fldChar w:fldCharType="separate"/>
          </w:r>
          <w:r w:rsidR="00B220ED">
            <w:rPr>
              <w:rFonts w:cs="Arial"/>
              <w:b/>
              <w:bCs/>
              <w:noProof/>
              <w:sz w:val="22"/>
            </w:rPr>
            <w:t>8</w:t>
          </w:r>
          <w:r w:rsidRPr="00613B17">
            <w:rPr>
              <w:rFonts w:cs="Arial"/>
              <w:b/>
              <w:bCs/>
              <w:sz w:val="22"/>
            </w:rPr>
            <w:fldChar w:fldCharType="end"/>
          </w:r>
        </w:p>
      </w:tc>
    </w:tr>
  </w:tbl>
  <w:p w:rsidR="008E2D9A" w:rsidRDefault="008E2D9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75C"/>
    <w:multiLevelType w:val="hybridMultilevel"/>
    <w:tmpl w:val="3F0E8156"/>
    <w:lvl w:ilvl="0" w:tplc="8C60BBF4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83CBB"/>
    <w:multiLevelType w:val="hybridMultilevel"/>
    <w:tmpl w:val="FE28E0E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223AB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015BED"/>
    <w:multiLevelType w:val="hybridMultilevel"/>
    <w:tmpl w:val="A1F495EE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C510E3"/>
    <w:multiLevelType w:val="hybridMultilevel"/>
    <w:tmpl w:val="29724436"/>
    <w:lvl w:ilvl="0" w:tplc="CDC69B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D7A47"/>
    <w:multiLevelType w:val="hybridMultilevel"/>
    <w:tmpl w:val="A91C10B0"/>
    <w:lvl w:ilvl="0" w:tplc="8B5EFDF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92204"/>
    <w:multiLevelType w:val="hybridMultilevel"/>
    <w:tmpl w:val="608682E8"/>
    <w:lvl w:ilvl="0" w:tplc="CDC69B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A3FD7"/>
    <w:multiLevelType w:val="hybridMultilevel"/>
    <w:tmpl w:val="B1E06302"/>
    <w:lvl w:ilvl="0" w:tplc="CF8A7EC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903FE"/>
    <w:multiLevelType w:val="hybridMultilevel"/>
    <w:tmpl w:val="D29AEF9C"/>
    <w:lvl w:ilvl="0" w:tplc="0860B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7A8A9F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87EB8"/>
    <w:multiLevelType w:val="hybridMultilevel"/>
    <w:tmpl w:val="6C16071E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731A1"/>
    <w:multiLevelType w:val="hybridMultilevel"/>
    <w:tmpl w:val="EED05906"/>
    <w:lvl w:ilvl="0" w:tplc="CDC69B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645EA"/>
    <w:multiLevelType w:val="hybridMultilevel"/>
    <w:tmpl w:val="996E77F6"/>
    <w:lvl w:ilvl="0" w:tplc="CDC69B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06062"/>
    <w:multiLevelType w:val="multilevel"/>
    <w:tmpl w:val="D2F8F9A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8AE1B3C"/>
    <w:multiLevelType w:val="hybridMultilevel"/>
    <w:tmpl w:val="F84C0A3A"/>
    <w:lvl w:ilvl="0" w:tplc="CF8A7EC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1009D"/>
    <w:multiLevelType w:val="hybridMultilevel"/>
    <w:tmpl w:val="27AE8B44"/>
    <w:lvl w:ilvl="0" w:tplc="3F227CF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606F5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14920"/>
    <w:multiLevelType w:val="hybridMultilevel"/>
    <w:tmpl w:val="2CD087C6"/>
    <w:lvl w:ilvl="0" w:tplc="CF8A7EC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14"/>
  </w:num>
  <w:num w:numId="11">
    <w:abstractNumId w:val="12"/>
  </w:num>
  <w:num w:numId="12">
    <w:abstractNumId w:val="6"/>
  </w:num>
  <w:num w:numId="13">
    <w:abstractNumId w:val="4"/>
  </w:num>
  <w:num w:numId="14">
    <w:abstractNumId w:val="0"/>
  </w:num>
  <w:num w:numId="15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20"/>
    <w:rsid w:val="00000D9D"/>
    <w:rsid w:val="000065B1"/>
    <w:rsid w:val="00017D2F"/>
    <w:rsid w:val="00017E8A"/>
    <w:rsid w:val="000404EF"/>
    <w:rsid w:val="00045175"/>
    <w:rsid w:val="00061248"/>
    <w:rsid w:val="00070F82"/>
    <w:rsid w:val="000726CC"/>
    <w:rsid w:val="00097448"/>
    <w:rsid w:val="000977BC"/>
    <w:rsid w:val="000C2DF2"/>
    <w:rsid w:val="000C58A4"/>
    <w:rsid w:val="000F1E0C"/>
    <w:rsid w:val="0010141B"/>
    <w:rsid w:val="0013625F"/>
    <w:rsid w:val="0013758A"/>
    <w:rsid w:val="001628FC"/>
    <w:rsid w:val="001647E7"/>
    <w:rsid w:val="001810A7"/>
    <w:rsid w:val="00197792"/>
    <w:rsid w:val="001A0B0E"/>
    <w:rsid w:val="001C7A7F"/>
    <w:rsid w:val="001E644B"/>
    <w:rsid w:val="001E7437"/>
    <w:rsid w:val="001F6740"/>
    <w:rsid w:val="002044FC"/>
    <w:rsid w:val="00234B81"/>
    <w:rsid w:val="00247B9E"/>
    <w:rsid w:val="00273FB0"/>
    <w:rsid w:val="00282EFA"/>
    <w:rsid w:val="002831AE"/>
    <w:rsid w:val="0028475F"/>
    <w:rsid w:val="00286F5F"/>
    <w:rsid w:val="002A59B4"/>
    <w:rsid w:val="002A7E60"/>
    <w:rsid w:val="002B1580"/>
    <w:rsid w:val="002B27CB"/>
    <w:rsid w:val="002C07B7"/>
    <w:rsid w:val="002E4A98"/>
    <w:rsid w:val="00300CAF"/>
    <w:rsid w:val="00315FCC"/>
    <w:rsid w:val="00316543"/>
    <w:rsid w:val="00322532"/>
    <w:rsid w:val="00333588"/>
    <w:rsid w:val="003465F0"/>
    <w:rsid w:val="00355F1F"/>
    <w:rsid w:val="00386BBD"/>
    <w:rsid w:val="00387900"/>
    <w:rsid w:val="00391BB4"/>
    <w:rsid w:val="0039345E"/>
    <w:rsid w:val="003B14D2"/>
    <w:rsid w:val="003B3534"/>
    <w:rsid w:val="003C0350"/>
    <w:rsid w:val="003C4B04"/>
    <w:rsid w:val="003C71CD"/>
    <w:rsid w:val="003D0867"/>
    <w:rsid w:val="003D2DE5"/>
    <w:rsid w:val="00400C8E"/>
    <w:rsid w:val="00435F6D"/>
    <w:rsid w:val="00444D36"/>
    <w:rsid w:val="00447D70"/>
    <w:rsid w:val="00450F52"/>
    <w:rsid w:val="00452650"/>
    <w:rsid w:val="00461B77"/>
    <w:rsid w:val="00465F9E"/>
    <w:rsid w:val="004746EA"/>
    <w:rsid w:val="00475DDA"/>
    <w:rsid w:val="004871AD"/>
    <w:rsid w:val="004A60BD"/>
    <w:rsid w:val="004A6679"/>
    <w:rsid w:val="004B3069"/>
    <w:rsid w:val="004D079B"/>
    <w:rsid w:val="004D1901"/>
    <w:rsid w:val="004D3A01"/>
    <w:rsid w:val="004F05C3"/>
    <w:rsid w:val="005126E2"/>
    <w:rsid w:val="00515857"/>
    <w:rsid w:val="00522391"/>
    <w:rsid w:val="0052360C"/>
    <w:rsid w:val="00544BF4"/>
    <w:rsid w:val="00545ED9"/>
    <w:rsid w:val="00555E56"/>
    <w:rsid w:val="0056359D"/>
    <w:rsid w:val="005B1F74"/>
    <w:rsid w:val="005B6093"/>
    <w:rsid w:val="005D3C5E"/>
    <w:rsid w:val="006022B4"/>
    <w:rsid w:val="00605E68"/>
    <w:rsid w:val="006218DB"/>
    <w:rsid w:val="006353EE"/>
    <w:rsid w:val="00654EC1"/>
    <w:rsid w:val="00677E05"/>
    <w:rsid w:val="00691C8E"/>
    <w:rsid w:val="006D5BEC"/>
    <w:rsid w:val="006D6B93"/>
    <w:rsid w:val="006F7285"/>
    <w:rsid w:val="00704A00"/>
    <w:rsid w:val="007141B8"/>
    <w:rsid w:val="00722AC5"/>
    <w:rsid w:val="00722B6C"/>
    <w:rsid w:val="0072308E"/>
    <w:rsid w:val="00724E70"/>
    <w:rsid w:val="00727146"/>
    <w:rsid w:val="007367E5"/>
    <w:rsid w:val="0075401F"/>
    <w:rsid w:val="0075751A"/>
    <w:rsid w:val="00781E59"/>
    <w:rsid w:val="00782E4B"/>
    <w:rsid w:val="007850B4"/>
    <w:rsid w:val="007947D8"/>
    <w:rsid w:val="007B7F84"/>
    <w:rsid w:val="007E0A4A"/>
    <w:rsid w:val="007E58E2"/>
    <w:rsid w:val="007E6888"/>
    <w:rsid w:val="007F7930"/>
    <w:rsid w:val="00807ABA"/>
    <w:rsid w:val="00812440"/>
    <w:rsid w:val="00821D56"/>
    <w:rsid w:val="00840E14"/>
    <w:rsid w:val="00860F33"/>
    <w:rsid w:val="0086387F"/>
    <w:rsid w:val="00881950"/>
    <w:rsid w:val="00884DFE"/>
    <w:rsid w:val="00893B87"/>
    <w:rsid w:val="008C01D0"/>
    <w:rsid w:val="008C48F7"/>
    <w:rsid w:val="008E1D11"/>
    <w:rsid w:val="008E2D9A"/>
    <w:rsid w:val="008E3872"/>
    <w:rsid w:val="008F2E2E"/>
    <w:rsid w:val="00901F91"/>
    <w:rsid w:val="00917DF2"/>
    <w:rsid w:val="0092281B"/>
    <w:rsid w:val="0092566C"/>
    <w:rsid w:val="00936D03"/>
    <w:rsid w:val="00936E2E"/>
    <w:rsid w:val="00945F45"/>
    <w:rsid w:val="009658A4"/>
    <w:rsid w:val="00971793"/>
    <w:rsid w:val="009864AE"/>
    <w:rsid w:val="009B3280"/>
    <w:rsid w:val="009C0B6E"/>
    <w:rsid w:val="009D3677"/>
    <w:rsid w:val="009F7910"/>
    <w:rsid w:val="00A0672F"/>
    <w:rsid w:val="00A12B7E"/>
    <w:rsid w:val="00A409DB"/>
    <w:rsid w:val="00A43331"/>
    <w:rsid w:val="00A45628"/>
    <w:rsid w:val="00A6450D"/>
    <w:rsid w:val="00A76B90"/>
    <w:rsid w:val="00A82DFB"/>
    <w:rsid w:val="00AA5443"/>
    <w:rsid w:val="00AB5320"/>
    <w:rsid w:val="00AF018E"/>
    <w:rsid w:val="00B01A20"/>
    <w:rsid w:val="00B20939"/>
    <w:rsid w:val="00B220ED"/>
    <w:rsid w:val="00B269FD"/>
    <w:rsid w:val="00B3100A"/>
    <w:rsid w:val="00B52933"/>
    <w:rsid w:val="00B650D9"/>
    <w:rsid w:val="00B76AF9"/>
    <w:rsid w:val="00B80993"/>
    <w:rsid w:val="00B94D5D"/>
    <w:rsid w:val="00BD7D9A"/>
    <w:rsid w:val="00BE093D"/>
    <w:rsid w:val="00BE1BFB"/>
    <w:rsid w:val="00BE78C8"/>
    <w:rsid w:val="00BE7AF1"/>
    <w:rsid w:val="00BF020B"/>
    <w:rsid w:val="00C12861"/>
    <w:rsid w:val="00C3011E"/>
    <w:rsid w:val="00C71028"/>
    <w:rsid w:val="00C9194A"/>
    <w:rsid w:val="00C93618"/>
    <w:rsid w:val="00CA6893"/>
    <w:rsid w:val="00CE6E94"/>
    <w:rsid w:val="00CF41F8"/>
    <w:rsid w:val="00CF6921"/>
    <w:rsid w:val="00CF7B7B"/>
    <w:rsid w:val="00D34448"/>
    <w:rsid w:val="00D62B7A"/>
    <w:rsid w:val="00D6751A"/>
    <w:rsid w:val="00D83910"/>
    <w:rsid w:val="00D95679"/>
    <w:rsid w:val="00DA70FD"/>
    <w:rsid w:val="00DC19DE"/>
    <w:rsid w:val="00DC61B5"/>
    <w:rsid w:val="00DD0F14"/>
    <w:rsid w:val="00DD62F6"/>
    <w:rsid w:val="00DE06A5"/>
    <w:rsid w:val="00DE16F1"/>
    <w:rsid w:val="00E00D95"/>
    <w:rsid w:val="00E2112E"/>
    <w:rsid w:val="00E27B20"/>
    <w:rsid w:val="00E81769"/>
    <w:rsid w:val="00E83FA4"/>
    <w:rsid w:val="00EA6B28"/>
    <w:rsid w:val="00EB0FE4"/>
    <w:rsid w:val="00ED59F0"/>
    <w:rsid w:val="00EE26DE"/>
    <w:rsid w:val="00F22B6B"/>
    <w:rsid w:val="00F40F3B"/>
    <w:rsid w:val="00F47AAE"/>
    <w:rsid w:val="00F55049"/>
    <w:rsid w:val="00F712D9"/>
    <w:rsid w:val="00F836F8"/>
    <w:rsid w:val="00F854E0"/>
    <w:rsid w:val="00F8586C"/>
    <w:rsid w:val="00FA19C8"/>
    <w:rsid w:val="00FA2A46"/>
    <w:rsid w:val="00FA38A9"/>
    <w:rsid w:val="00FA4B37"/>
    <w:rsid w:val="00FB5BF7"/>
    <w:rsid w:val="00FC1B53"/>
    <w:rsid w:val="00FD3E3C"/>
    <w:rsid w:val="00FE1ED6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07FA9651-33D9-486C-AE23-6F4817F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FD3E3C"/>
    <w:pPr>
      <w:keepNext/>
      <w:numPr>
        <w:numId w:val="15"/>
      </w:numPr>
      <w:spacing w:before="120" w:after="120"/>
      <w:jc w:val="center"/>
      <w:outlineLvl w:val="0"/>
    </w:pPr>
    <w:rPr>
      <w:rFonts w:ascii="Times New Roman" w:hAnsi="Times New Roman"/>
      <w:color w:val="000000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FD3E3C"/>
    <w:pPr>
      <w:keepNext/>
      <w:numPr>
        <w:ilvl w:val="1"/>
        <w:numId w:val="15"/>
      </w:numPr>
      <w:spacing w:before="120" w:after="120"/>
      <w:jc w:val="center"/>
      <w:outlineLvl w:val="1"/>
    </w:pPr>
    <w:rPr>
      <w:rFonts w:ascii="Times New Roman" w:hAnsi="Times New Roman"/>
      <w:b/>
      <w:bCs/>
      <w:color w:val="008000"/>
      <w:sz w:val="28"/>
      <w:szCs w:val="28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FD3E3C"/>
    <w:pPr>
      <w:keepNext/>
      <w:numPr>
        <w:ilvl w:val="2"/>
        <w:numId w:val="15"/>
      </w:numPr>
      <w:spacing w:before="120" w:after="120"/>
      <w:jc w:val="center"/>
      <w:outlineLvl w:val="2"/>
    </w:pPr>
    <w:rPr>
      <w:rFonts w:ascii="Times New Roman" w:hAnsi="Times New Roman"/>
      <w:b/>
      <w:bCs/>
      <w:sz w:val="26"/>
      <w:lang w:val="es-ES_tradnl" w:eastAsia="es-ES"/>
    </w:rPr>
  </w:style>
  <w:style w:type="paragraph" w:styleId="Ttulo4">
    <w:name w:val="heading 4"/>
    <w:basedOn w:val="Normal"/>
    <w:next w:val="Normal"/>
    <w:link w:val="Ttulo4Car"/>
    <w:qFormat/>
    <w:rsid w:val="00FD3E3C"/>
    <w:pPr>
      <w:keepNext/>
      <w:numPr>
        <w:ilvl w:val="3"/>
        <w:numId w:val="15"/>
      </w:numPr>
      <w:spacing w:before="120" w:after="120"/>
      <w:jc w:val="center"/>
      <w:outlineLvl w:val="3"/>
    </w:pPr>
    <w:rPr>
      <w:rFonts w:ascii="Times New Roman" w:hAnsi="Times New Roman"/>
      <w:b/>
      <w:bCs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FD3E3C"/>
    <w:pPr>
      <w:keepNext/>
      <w:numPr>
        <w:ilvl w:val="4"/>
        <w:numId w:val="15"/>
      </w:numPr>
      <w:spacing w:before="120" w:after="120"/>
      <w:jc w:val="both"/>
      <w:outlineLvl w:val="4"/>
    </w:pPr>
    <w:rPr>
      <w:rFonts w:ascii="Times New Roman" w:hAnsi="Times New Roman"/>
      <w:sz w:val="28"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qFormat/>
    <w:rsid w:val="00FD3E3C"/>
    <w:pPr>
      <w:keepNext/>
      <w:numPr>
        <w:ilvl w:val="5"/>
        <w:numId w:val="15"/>
      </w:numPr>
      <w:spacing w:before="120" w:after="120"/>
      <w:jc w:val="center"/>
      <w:outlineLvl w:val="5"/>
    </w:pPr>
    <w:rPr>
      <w:rFonts w:ascii="Times New Roman" w:hAnsi="Times New Roman"/>
      <w:b/>
      <w:bCs/>
      <w:color w:val="000000"/>
      <w:sz w:val="28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FD3E3C"/>
    <w:pPr>
      <w:keepNext/>
      <w:numPr>
        <w:ilvl w:val="6"/>
        <w:numId w:val="15"/>
      </w:numPr>
      <w:spacing w:before="120" w:after="120"/>
      <w:jc w:val="both"/>
      <w:outlineLvl w:val="6"/>
    </w:pPr>
    <w:rPr>
      <w:rFonts w:ascii="Times New Roman" w:hAnsi="Times New Roman"/>
      <w:b/>
      <w:bCs/>
      <w:color w:val="000000"/>
      <w:sz w:val="28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FD3E3C"/>
    <w:pPr>
      <w:keepNext/>
      <w:numPr>
        <w:ilvl w:val="7"/>
        <w:numId w:val="15"/>
      </w:numPr>
      <w:spacing w:before="120" w:after="120"/>
      <w:jc w:val="both"/>
      <w:outlineLvl w:val="7"/>
    </w:pPr>
    <w:rPr>
      <w:rFonts w:ascii="Times New Roman" w:hAnsi="Times New Roman"/>
      <w:b/>
      <w:bCs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FD3E3C"/>
    <w:pPr>
      <w:keepNext/>
      <w:numPr>
        <w:ilvl w:val="8"/>
        <w:numId w:val="15"/>
      </w:numPr>
      <w:spacing w:before="120" w:after="120"/>
      <w:jc w:val="center"/>
      <w:outlineLvl w:val="8"/>
    </w:pPr>
    <w:rPr>
      <w:rFonts w:ascii="Times New Roman" w:hAnsi="Times New Roman"/>
      <w:b/>
      <w:bCs/>
      <w:color w:val="000000"/>
      <w:sz w:val="22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spacing w:after="120"/>
      <w:ind w:left="283"/>
    </w:pPr>
    <w:rPr>
      <w:rFonts w:ascii="Times New Roman" w:hAnsi="Times New Roman"/>
      <w:sz w:val="20"/>
      <w:szCs w:val="20"/>
      <w:lang w:val="es-ES"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val="es-ES" w:eastAsia="es-ES"/>
    </w:rPr>
  </w:style>
  <w:style w:type="paragraph" w:styleId="Textoindependiente">
    <w:name w:val="Body Text"/>
    <w:basedOn w:val="Normal"/>
    <w:pPr>
      <w:jc w:val="both"/>
    </w:pPr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945F45"/>
    <w:pPr>
      <w:ind w:left="708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5628"/>
    <w:rPr>
      <w:rFonts w:ascii="Arial" w:hAnsi="Arial"/>
      <w:sz w:val="24"/>
      <w:szCs w:val="24"/>
      <w:lang w:val="es-MX" w:eastAsia="es-MX"/>
    </w:rPr>
  </w:style>
  <w:style w:type="paragraph" w:styleId="Textodeglobo">
    <w:name w:val="Balloon Text"/>
    <w:basedOn w:val="Normal"/>
    <w:link w:val="TextodegloboCar"/>
    <w:rsid w:val="00A456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45628"/>
    <w:rPr>
      <w:rFonts w:ascii="Tahoma" w:hAnsi="Tahoma" w:cs="Tahoma"/>
      <w:sz w:val="16"/>
      <w:szCs w:val="16"/>
      <w:lang w:val="es-MX" w:eastAsia="es-MX"/>
    </w:rPr>
  </w:style>
  <w:style w:type="character" w:customStyle="1" w:styleId="Ttulo1Car">
    <w:name w:val="Título 1 Car"/>
    <w:basedOn w:val="Fuentedeprrafopredeter"/>
    <w:link w:val="Ttulo1"/>
    <w:rsid w:val="00FD3E3C"/>
    <w:rPr>
      <w:color w:val="000000"/>
      <w:sz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FD3E3C"/>
    <w:rPr>
      <w:b/>
      <w:bCs/>
      <w:color w:val="008000"/>
      <w:sz w:val="28"/>
      <w:szCs w:val="2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FD3E3C"/>
    <w:rPr>
      <w:b/>
      <w:bCs/>
      <w:sz w:val="26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FD3E3C"/>
    <w:rPr>
      <w:b/>
      <w:bCs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3E3C"/>
    <w:rPr>
      <w:sz w:val="28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FD3E3C"/>
    <w:rPr>
      <w:b/>
      <w:bCs/>
      <w:color w:val="000000"/>
      <w:sz w:val="28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FD3E3C"/>
    <w:rPr>
      <w:b/>
      <w:bCs/>
      <w:color w:val="000000"/>
      <w:sz w:val="28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FD3E3C"/>
    <w:rPr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FD3E3C"/>
    <w:rPr>
      <w:b/>
      <w:bCs/>
      <w:color w:val="000000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opietario\Datos%20de%20programa\Microsoft\Plantillas\Formato%20de%20procedimiento%20otr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6FD4B-AD0F-48D4-83CA-618FD890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 de procedimiento otra</Template>
  <TotalTime>213</TotalTime>
  <Pages>8</Pages>
  <Words>1478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9591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Claudia Gonzalez</dc:creator>
  <cp:keywords/>
  <dc:description/>
  <cp:lastModifiedBy>genesis</cp:lastModifiedBy>
  <cp:revision>10</cp:revision>
  <cp:lastPrinted>2009-12-15T20:39:00Z</cp:lastPrinted>
  <dcterms:created xsi:type="dcterms:W3CDTF">2014-02-19T15:59:00Z</dcterms:created>
  <dcterms:modified xsi:type="dcterms:W3CDTF">2021-02-17T16:19:00Z</dcterms:modified>
</cp:coreProperties>
</file>