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A1F" w:rsidRDefault="00892A1F" w:rsidP="00C52BFB">
      <w:pPr>
        <w:autoSpaceDE w:val="0"/>
        <w:autoSpaceDN w:val="0"/>
        <w:adjustRightInd w:val="0"/>
        <w:spacing w:after="0" w:line="276" w:lineRule="auto"/>
        <w:jc w:val="both"/>
        <w:rPr>
          <w:rFonts w:ascii="Arial" w:hAnsi="Arial" w:cs="Arial"/>
        </w:rPr>
      </w:pPr>
    </w:p>
    <w:p w:rsidR="00051FDA" w:rsidRPr="00C52BFB" w:rsidRDefault="00051FDA" w:rsidP="00C52BFB">
      <w:pPr>
        <w:autoSpaceDE w:val="0"/>
        <w:autoSpaceDN w:val="0"/>
        <w:adjustRightInd w:val="0"/>
        <w:spacing w:after="0" w:line="276" w:lineRule="auto"/>
        <w:jc w:val="both"/>
        <w:rPr>
          <w:rFonts w:ascii="Arial" w:hAnsi="Arial" w:cs="Arial"/>
        </w:rPr>
      </w:pPr>
    </w:p>
    <w:p w:rsidR="00892A1F" w:rsidRDefault="00892A1F" w:rsidP="00C52BFB">
      <w:pPr>
        <w:pStyle w:val="Prrafodelista"/>
        <w:numPr>
          <w:ilvl w:val="0"/>
          <w:numId w:val="23"/>
        </w:numPr>
        <w:autoSpaceDE w:val="0"/>
        <w:autoSpaceDN w:val="0"/>
        <w:adjustRightInd w:val="0"/>
        <w:spacing w:after="0" w:line="276" w:lineRule="auto"/>
        <w:jc w:val="both"/>
        <w:rPr>
          <w:rFonts w:ascii="Arial" w:hAnsi="Arial" w:cs="Arial"/>
          <w:b/>
        </w:rPr>
      </w:pPr>
      <w:r w:rsidRPr="00C52BFB">
        <w:rPr>
          <w:rFonts w:ascii="Arial" w:hAnsi="Arial" w:cs="Arial"/>
          <w:b/>
        </w:rPr>
        <w:t>OBJETIVO</w:t>
      </w:r>
      <w:r w:rsidR="00C52BFB" w:rsidRPr="00C52BFB">
        <w:rPr>
          <w:rFonts w:ascii="Arial" w:hAnsi="Arial" w:cs="Arial"/>
          <w:b/>
        </w:rPr>
        <w:t>S</w:t>
      </w:r>
    </w:p>
    <w:p w:rsidR="00930E49" w:rsidRPr="00C52BFB" w:rsidRDefault="00930E49" w:rsidP="00930E49">
      <w:pPr>
        <w:pStyle w:val="Prrafodelista"/>
        <w:autoSpaceDE w:val="0"/>
        <w:autoSpaceDN w:val="0"/>
        <w:adjustRightInd w:val="0"/>
        <w:spacing w:after="0" w:line="276" w:lineRule="auto"/>
        <w:ind w:left="360"/>
        <w:jc w:val="both"/>
        <w:rPr>
          <w:rFonts w:ascii="Arial" w:hAnsi="Arial" w:cs="Arial"/>
          <w:b/>
        </w:rPr>
      </w:pPr>
    </w:p>
    <w:p w:rsidR="00C52BFB" w:rsidRPr="00C52BFB" w:rsidRDefault="00C52BFB" w:rsidP="00C52BFB">
      <w:pPr>
        <w:pStyle w:val="Prrafodelista"/>
        <w:autoSpaceDE w:val="0"/>
        <w:autoSpaceDN w:val="0"/>
        <w:adjustRightInd w:val="0"/>
        <w:spacing w:after="0" w:line="276" w:lineRule="auto"/>
        <w:ind w:left="0"/>
        <w:jc w:val="both"/>
        <w:rPr>
          <w:rFonts w:ascii="Arial" w:hAnsi="Arial" w:cs="Arial"/>
          <w:b/>
        </w:rPr>
      </w:pPr>
      <w:r w:rsidRPr="00C52BFB">
        <w:rPr>
          <w:rFonts w:ascii="Arial" w:hAnsi="Arial" w:cs="Arial"/>
          <w:b/>
        </w:rPr>
        <w:t>OBJETIVO GENERAL</w:t>
      </w:r>
    </w:p>
    <w:p w:rsidR="00892A1F" w:rsidRPr="00C52BFB" w:rsidRDefault="00892A1F" w:rsidP="00C52BFB">
      <w:pPr>
        <w:autoSpaceDE w:val="0"/>
        <w:autoSpaceDN w:val="0"/>
        <w:adjustRightInd w:val="0"/>
        <w:spacing w:after="0" w:line="276" w:lineRule="auto"/>
        <w:jc w:val="both"/>
        <w:rPr>
          <w:rFonts w:ascii="Arial" w:hAnsi="Arial" w:cs="Arial"/>
        </w:rPr>
      </w:pPr>
      <w:r w:rsidRPr="00C52BFB">
        <w:rPr>
          <w:rFonts w:ascii="Arial" w:hAnsi="Arial" w:cs="Arial"/>
        </w:rPr>
        <w:t>Desarrollar y fortalecer destrezas y competencias relacionadas con la funcionalidad de los procedimientos de consentimiento informado, para que no se presenten errores en la atención y disminuir así la posibilidad de ocurrencia de eventos adversos relacionados.</w:t>
      </w:r>
    </w:p>
    <w:p w:rsidR="00892A1F" w:rsidRPr="00C52BFB" w:rsidRDefault="00892A1F" w:rsidP="00C52BFB">
      <w:pPr>
        <w:autoSpaceDE w:val="0"/>
        <w:autoSpaceDN w:val="0"/>
        <w:adjustRightInd w:val="0"/>
        <w:spacing w:after="0" w:line="276" w:lineRule="auto"/>
        <w:jc w:val="both"/>
        <w:rPr>
          <w:rFonts w:ascii="Arial" w:hAnsi="Arial" w:cs="Arial"/>
          <w:b/>
        </w:rPr>
      </w:pPr>
    </w:p>
    <w:p w:rsidR="00892A1F" w:rsidRPr="00C52BFB" w:rsidRDefault="00892A1F" w:rsidP="00C52BFB">
      <w:pPr>
        <w:autoSpaceDE w:val="0"/>
        <w:autoSpaceDN w:val="0"/>
        <w:adjustRightInd w:val="0"/>
        <w:spacing w:after="0" w:line="276" w:lineRule="auto"/>
        <w:jc w:val="both"/>
        <w:rPr>
          <w:rFonts w:ascii="Arial" w:hAnsi="Arial" w:cs="Arial"/>
          <w:b/>
        </w:rPr>
      </w:pPr>
      <w:r w:rsidRPr="00C52BFB">
        <w:rPr>
          <w:rFonts w:ascii="Arial" w:hAnsi="Arial" w:cs="Arial"/>
          <w:b/>
        </w:rPr>
        <w:t>OBJETIVOS ESPECIFICOS</w:t>
      </w:r>
    </w:p>
    <w:p w:rsidR="00892A1F" w:rsidRPr="00C52BFB" w:rsidRDefault="00892A1F" w:rsidP="00C52BFB">
      <w:pPr>
        <w:pStyle w:val="Prrafodelista"/>
        <w:numPr>
          <w:ilvl w:val="0"/>
          <w:numId w:val="24"/>
        </w:numPr>
        <w:autoSpaceDE w:val="0"/>
        <w:autoSpaceDN w:val="0"/>
        <w:adjustRightInd w:val="0"/>
        <w:spacing w:after="0" w:line="276" w:lineRule="auto"/>
        <w:ind w:left="360"/>
        <w:jc w:val="both"/>
        <w:rPr>
          <w:rFonts w:ascii="Arial" w:hAnsi="Arial" w:cs="Arial"/>
        </w:rPr>
      </w:pPr>
      <w:r w:rsidRPr="00C52BFB">
        <w:rPr>
          <w:rFonts w:ascii="Arial" w:hAnsi="Arial" w:cs="Arial"/>
        </w:rPr>
        <w:t>Detectar cuáles son los errores</w:t>
      </w:r>
      <w:r w:rsidR="001256E7" w:rsidRPr="00C52BFB">
        <w:rPr>
          <w:rFonts w:ascii="Arial" w:hAnsi="Arial" w:cs="Arial"/>
        </w:rPr>
        <w:t xml:space="preserve"> o fallas en la atención </w:t>
      </w:r>
      <w:r w:rsidRPr="00C52BFB">
        <w:rPr>
          <w:rFonts w:ascii="Arial" w:hAnsi="Arial" w:cs="Arial"/>
        </w:rPr>
        <w:t xml:space="preserve"> relacionados con la funcionalidad de los procedimientos del consentimiento informado.</w:t>
      </w:r>
    </w:p>
    <w:p w:rsidR="00892A1F" w:rsidRPr="00C52BFB" w:rsidRDefault="00892A1F" w:rsidP="00C52BFB">
      <w:pPr>
        <w:pStyle w:val="Prrafodelista"/>
        <w:numPr>
          <w:ilvl w:val="0"/>
          <w:numId w:val="24"/>
        </w:numPr>
        <w:autoSpaceDE w:val="0"/>
        <w:autoSpaceDN w:val="0"/>
        <w:adjustRightInd w:val="0"/>
        <w:spacing w:after="0" w:line="276" w:lineRule="auto"/>
        <w:ind w:left="360"/>
        <w:jc w:val="both"/>
        <w:rPr>
          <w:rFonts w:ascii="Arial" w:hAnsi="Arial" w:cs="Arial"/>
        </w:rPr>
      </w:pPr>
      <w:r w:rsidRPr="00C52BFB">
        <w:rPr>
          <w:rFonts w:ascii="Arial" w:hAnsi="Arial" w:cs="Arial"/>
        </w:rPr>
        <w:t>Identificar los factores contributivos que favorecen los errores en los procedimientos del consentimiento informado.</w:t>
      </w:r>
    </w:p>
    <w:p w:rsidR="00892A1F" w:rsidRPr="00C52BFB" w:rsidRDefault="00892A1F" w:rsidP="00C52BFB">
      <w:pPr>
        <w:pStyle w:val="Prrafodelista"/>
        <w:numPr>
          <w:ilvl w:val="0"/>
          <w:numId w:val="24"/>
        </w:numPr>
        <w:autoSpaceDE w:val="0"/>
        <w:autoSpaceDN w:val="0"/>
        <w:adjustRightInd w:val="0"/>
        <w:spacing w:after="0" w:line="276" w:lineRule="auto"/>
        <w:ind w:left="360"/>
        <w:jc w:val="both"/>
        <w:rPr>
          <w:rFonts w:ascii="Arial" w:hAnsi="Arial" w:cs="Arial"/>
        </w:rPr>
      </w:pPr>
      <w:r w:rsidRPr="00C52BFB">
        <w:rPr>
          <w:rFonts w:ascii="Arial" w:hAnsi="Arial" w:cs="Arial"/>
        </w:rPr>
        <w:t>Identificar las barreras y defensas de seguridad para prevenir o mitigar las consecuencias de los errores en los procedimientos del consentimiento informado.</w:t>
      </w:r>
    </w:p>
    <w:p w:rsidR="00892A1F" w:rsidRPr="00C52BFB" w:rsidRDefault="00892A1F" w:rsidP="00C52BFB">
      <w:pPr>
        <w:pStyle w:val="Prrafodelista"/>
        <w:numPr>
          <w:ilvl w:val="0"/>
          <w:numId w:val="24"/>
        </w:numPr>
        <w:autoSpaceDE w:val="0"/>
        <w:autoSpaceDN w:val="0"/>
        <w:adjustRightInd w:val="0"/>
        <w:spacing w:after="0" w:line="276" w:lineRule="auto"/>
        <w:ind w:left="360"/>
        <w:jc w:val="both"/>
        <w:rPr>
          <w:rFonts w:ascii="Arial" w:hAnsi="Arial" w:cs="Arial"/>
        </w:rPr>
      </w:pPr>
      <w:r w:rsidRPr="00C52BFB">
        <w:rPr>
          <w:rFonts w:ascii="Arial" w:hAnsi="Arial" w:cs="Arial"/>
        </w:rPr>
        <w:t>Implementar buenas prácticas (políticas, administrativas y asistenciales), que favorezcan la creación de una cultura institucional que vele por la funcionalidad de los procedimientos de consentimiento</w:t>
      </w:r>
    </w:p>
    <w:p w:rsidR="00C52BFB" w:rsidRPr="00C52BFB" w:rsidRDefault="00C52BFB" w:rsidP="00C52BFB">
      <w:pPr>
        <w:autoSpaceDE w:val="0"/>
        <w:autoSpaceDN w:val="0"/>
        <w:adjustRightInd w:val="0"/>
        <w:spacing w:after="0" w:line="276" w:lineRule="auto"/>
        <w:jc w:val="both"/>
        <w:rPr>
          <w:rFonts w:ascii="Arial" w:hAnsi="Arial" w:cs="Arial"/>
          <w:b/>
        </w:rPr>
      </w:pPr>
    </w:p>
    <w:p w:rsidR="00C52BFB" w:rsidRPr="00C52BFB" w:rsidRDefault="00C52BFB" w:rsidP="00C52BFB">
      <w:pPr>
        <w:pStyle w:val="Prrafodelista"/>
        <w:numPr>
          <w:ilvl w:val="0"/>
          <w:numId w:val="23"/>
        </w:numPr>
        <w:autoSpaceDE w:val="0"/>
        <w:autoSpaceDN w:val="0"/>
        <w:adjustRightInd w:val="0"/>
        <w:spacing w:after="0" w:line="276" w:lineRule="auto"/>
        <w:jc w:val="both"/>
        <w:rPr>
          <w:rFonts w:ascii="Arial" w:hAnsi="Arial" w:cs="Arial"/>
          <w:b/>
        </w:rPr>
      </w:pPr>
      <w:r w:rsidRPr="00C52BFB">
        <w:rPr>
          <w:rFonts w:ascii="Arial" w:hAnsi="Arial" w:cs="Arial"/>
          <w:b/>
        </w:rPr>
        <w:t>ALCANCE</w:t>
      </w:r>
    </w:p>
    <w:p w:rsidR="00C52BFB" w:rsidRPr="00C52BFB" w:rsidRDefault="00C52BFB" w:rsidP="00C52BFB">
      <w:pPr>
        <w:autoSpaceDE w:val="0"/>
        <w:autoSpaceDN w:val="0"/>
        <w:adjustRightInd w:val="0"/>
        <w:spacing w:after="0" w:line="276" w:lineRule="auto"/>
        <w:jc w:val="both"/>
        <w:rPr>
          <w:rFonts w:ascii="Arial" w:hAnsi="Arial" w:cs="Arial"/>
        </w:rPr>
      </w:pPr>
      <w:r w:rsidRPr="00C52BFB">
        <w:rPr>
          <w:rFonts w:ascii="Arial" w:hAnsi="Arial" w:cs="Arial"/>
        </w:rPr>
        <w:t>Todos los empleados de la ESE Hospital la inmaculada de Guatapé especialmente el personal que manipula información e historias clínicas.</w:t>
      </w:r>
    </w:p>
    <w:p w:rsidR="00C52BFB" w:rsidRPr="00C52BFB" w:rsidRDefault="00C52BFB" w:rsidP="00C52BFB">
      <w:pPr>
        <w:autoSpaceDE w:val="0"/>
        <w:autoSpaceDN w:val="0"/>
        <w:adjustRightInd w:val="0"/>
        <w:spacing w:after="0" w:line="276" w:lineRule="auto"/>
        <w:jc w:val="both"/>
        <w:rPr>
          <w:rFonts w:ascii="Arial" w:hAnsi="Arial" w:cs="Arial"/>
        </w:rPr>
      </w:pPr>
    </w:p>
    <w:p w:rsidR="00C52BFB" w:rsidRPr="00C52BFB" w:rsidRDefault="00C52BFB" w:rsidP="00C52BFB">
      <w:pPr>
        <w:pStyle w:val="Prrafodelista"/>
        <w:numPr>
          <w:ilvl w:val="0"/>
          <w:numId w:val="23"/>
        </w:numPr>
        <w:autoSpaceDE w:val="0"/>
        <w:autoSpaceDN w:val="0"/>
        <w:adjustRightInd w:val="0"/>
        <w:spacing w:after="0" w:line="276" w:lineRule="auto"/>
        <w:jc w:val="both"/>
        <w:rPr>
          <w:rFonts w:ascii="Arial" w:hAnsi="Arial" w:cs="Arial"/>
          <w:b/>
        </w:rPr>
      </w:pPr>
      <w:r w:rsidRPr="00C52BFB">
        <w:rPr>
          <w:rFonts w:ascii="Arial" w:hAnsi="Arial" w:cs="Arial"/>
          <w:b/>
        </w:rPr>
        <w:t>RESPONSABLE</w:t>
      </w:r>
    </w:p>
    <w:p w:rsidR="00C52BFB" w:rsidRPr="00C52BFB" w:rsidRDefault="00C52BFB" w:rsidP="00C52BFB">
      <w:pPr>
        <w:autoSpaceDE w:val="0"/>
        <w:autoSpaceDN w:val="0"/>
        <w:adjustRightInd w:val="0"/>
        <w:spacing w:after="0" w:line="276" w:lineRule="auto"/>
        <w:jc w:val="both"/>
        <w:rPr>
          <w:rFonts w:ascii="Arial" w:hAnsi="Arial" w:cs="Arial"/>
        </w:rPr>
      </w:pPr>
      <w:r w:rsidRPr="00C52BFB">
        <w:rPr>
          <w:rFonts w:ascii="Arial" w:hAnsi="Arial" w:cs="Arial"/>
        </w:rPr>
        <w:t>Todo el personal asistencial y administrativo de la ese Hospital la Inmaculada de Guatapé</w:t>
      </w:r>
    </w:p>
    <w:p w:rsidR="00892A1F" w:rsidRPr="00C52BFB" w:rsidRDefault="00892A1F" w:rsidP="00C52BFB">
      <w:pPr>
        <w:autoSpaceDE w:val="0"/>
        <w:autoSpaceDN w:val="0"/>
        <w:adjustRightInd w:val="0"/>
        <w:spacing w:after="0" w:line="276" w:lineRule="auto"/>
        <w:jc w:val="both"/>
        <w:rPr>
          <w:rFonts w:ascii="Arial" w:hAnsi="Arial" w:cs="Arial"/>
        </w:rPr>
      </w:pPr>
    </w:p>
    <w:p w:rsidR="00C52BFB" w:rsidRPr="00C52BFB" w:rsidRDefault="00C52BFB" w:rsidP="00C52BFB">
      <w:pPr>
        <w:pStyle w:val="Prrafodelista"/>
        <w:numPr>
          <w:ilvl w:val="0"/>
          <w:numId w:val="23"/>
        </w:numPr>
        <w:autoSpaceDE w:val="0"/>
        <w:autoSpaceDN w:val="0"/>
        <w:adjustRightInd w:val="0"/>
        <w:spacing w:after="0" w:line="276" w:lineRule="auto"/>
        <w:jc w:val="both"/>
        <w:rPr>
          <w:rFonts w:ascii="Arial" w:hAnsi="Arial" w:cs="Arial"/>
        </w:rPr>
      </w:pPr>
      <w:r w:rsidRPr="00C52BFB">
        <w:rPr>
          <w:rFonts w:ascii="Arial" w:hAnsi="Arial" w:cs="Arial"/>
          <w:b/>
        </w:rPr>
        <w:t xml:space="preserve">TERMINOS Y </w:t>
      </w:r>
      <w:r w:rsidR="00892A1F" w:rsidRPr="00C52BFB">
        <w:rPr>
          <w:rFonts w:ascii="Arial" w:hAnsi="Arial" w:cs="Arial"/>
          <w:b/>
        </w:rPr>
        <w:t>DEFINICION</w:t>
      </w:r>
      <w:r w:rsidRPr="00C52BFB">
        <w:rPr>
          <w:rFonts w:ascii="Arial" w:hAnsi="Arial" w:cs="Arial"/>
          <w:b/>
        </w:rPr>
        <w:t>ES</w:t>
      </w:r>
    </w:p>
    <w:p w:rsidR="00892A1F" w:rsidRPr="00C52BFB" w:rsidRDefault="00BA047E" w:rsidP="00C52BFB">
      <w:pPr>
        <w:autoSpaceDE w:val="0"/>
        <w:autoSpaceDN w:val="0"/>
        <w:adjustRightInd w:val="0"/>
        <w:spacing w:after="0" w:line="276" w:lineRule="auto"/>
        <w:jc w:val="both"/>
        <w:rPr>
          <w:rFonts w:ascii="Arial" w:hAnsi="Arial" w:cs="Arial"/>
        </w:rPr>
      </w:pPr>
      <w:r w:rsidRPr="00C52BFB">
        <w:rPr>
          <w:rFonts w:ascii="Arial" w:hAnsi="Arial" w:cs="Arial"/>
        </w:rPr>
        <w:t>El c</w:t>
      </w:r>
      <w:r w:rsidR="00892A1F" w:rsidRPr="00C52BFB">
        <w:rPr>
          <w:rFonts w:ascii="Arial" w:hAnsi="Arial" w:cs="Arial"/>
        </w:rPr>
        <w:t>onsentimiento informado se define como la aceptación libre por parte de una paciente de un acto diagnóstico o terapéutico después de haberle comunicado adecuadamente su situación clínica.</w:t>
      </w:r>
    </w:p>
    <w:p w:rsidR="00892A1F" w:rsidRPr="00C52BFB" w:rsidRDefault="00892A1F" w:rsidP="00C52BFB">
      <w:pPr>
        <w:autoSpaceDE w:val="0"/>
        <w:autoSpaceDN w:val="0"/>
        <w:adjustRightInd w:val="0"/>
        <w:spacing w:after="0" w:line="276" w:lineRule="auto"/>
        <w:jc w:val="both"/>
        <w:rPr>
          <w:rFonts w:ascii="Arial" w:hAnsi="Arial" w:cs="Arial"/>
        </w:rPr>
      </w:pPr>
      <w:r w:rsidRPr="00C52BFB">
        <w:rPr>
          <w:rFonts w:ascii="Arial" w:hAnsi="Arial" w:cs="Arial"/>
        </w:rPr>
        <w:t>Es una autorización dada por el paciente sin ninguna coacción o fraude, basada en el entendimiento razonable de lo que sucederá, incluyendo la necesidad del tratamiento, los riesgos y beneficios del mismo, cualquier alternativa disponible. Quedando constanc</w:t>
      </w:r>
      <w:r w:rsidR="001256E7" w:rsidRPr="00C52BFB">
        <w:rPr>
          <w:rFonts w:ascii="Arial" w:hAnsi="Arial" w:cs="Arial"/>
        </w:rPr>
        <w:t xml:space="preserve">ia </w:t>
      </w:r>
      <w:r w:rsidRPr="00C52BFB">
        <w:rPr>
          <w:rFonts w:ascii="Arial" w:hAnsi="Arial" w:cs="Arial"/>
        </w:rPr>
        <w:t>mediante la firma de un documento</w:t>
      </w:r>
    </w:p>
    <w:p w:rsidR="00892A1F" w:rsidRPr="00C52BFB" w:rsidRDefault="00892A1F" w:rsidP="00C52BFB">
      <w:pPr>
        <w:autoSpaceDE w:val="0"/>
        <w:autoSpaceDN w:val="0"/>
        <w:adjustRightInd w:val="0"/>
        <w:spacing w:after="0" w:line="276" w:lineRule="auto"/>
        <w:jc w:val="both"/>
        <w:rPr>
          <w:rFonts w:ascii="Arial" w:hAnsi="Arial" w:cs="Arial"/>
        </w:rPr>
      </w:pPr>
    </w:p>
    <w:p w:rsidR="00892A1F" w:rsidRPr="00C52BFB" w:rsidRDefault="00892A1F" w:rsidP="00C52BFB">
      <w:pPr>
        <w:autoSpaceDE w:val="0"/>
        <w:autoSpaceDN w:val="0"/>
        <w:adjustRightInd w:val="0"/>
        <w:spacing w:after="0" w:line="276" w:lineRule="auto"/>
        <w:jc w:val="both"/>
        <w:rPr>
          <w:rFonts w:ascii="Arial" w:hAnsi="Arial" w:cs="Arial"/>
        </w:rPr>
      </w:pPr>
      <w:r w:rsidRPr="00C52BFB">
        <w:rPr>
          <w:rFonts w:ascii="Arial" w:hAnsi="Arial" w:cs="Arial"/>
        </w:rPr>
        <w:t>Los requerimientos básicos necesarios  para que sea válido son:</w:t>
      </w:r>
    </w:p>
    <w:p w:rsidR="00892A1F" w:rsidRPr="00C52BFB" w:rsidRDefault="00892A1F" w:rsidP="00C52BFB">
      <w:pPr>
        <w:pStyle w:val="Prrafodelista"/>
        <w:numPr>
          <w:ilvl w:val="0"/>
          <w:numId w:val="25"/>
        </w:numPr>
        <w:autoSpaceDE w:val="0"/>
        <w:autoSpaceDN w:val="0"/>
        <w:adjustRightInd w:val="0"/>
        <w:spacing w:after="0" w:line="276" w:lineRule="auto"/>
        <w:jc w:val="both"/>
        <w:rPr>
          <w:rFonts w:ascii="Arial" w:hAnsi="Arial" w:cs="Arial"/>
        </w:rPr>
      </w:pPr>
      <w:r w:rsidRPr="00C52BFB">
        <w:rPr>
          <w:rFonts w:ascii="Arial" w:hAnsi="Arial" w:cs="Arial"/>
        </w:rPr>
        <w:t>Libertad de decisión</w:t>
      </w:r>
    </w:p>
    <w:p w:rsidR="00051FDA" w:rsidRDefault="00051FDA" w:rsidP="00051FDA">
      <w:pPr>
        <w:pStyle w:val="Prrafodelista"/>
        <w:autoSpaceDE w:val="0"/>
        <w:autoSpaceDN w:val="0"/>
        <w:adjustRightInd w:val="0"/>
        <w:spacing w:after="0" w:line="276" w:lineRule="auto"/>
        <w:ind w:left="360"/>
        <w:jc w:val="both"/>
        <w:rPr>
          <w:rFonts w:ascii="Arial" w:hAnsi="Arial" w:cs="Arial"/>
        </w:rPr>
      </w:pPr>
    </w:p>
    <w:p w:rsidR="00051FDA" w:rsidRDefault="00051FDA" w:rsidP="00051FDA">
      <w:pPr>
        <w:pStyle w:val="Prrafodelista"/>
        <w:autoSpaceDE w:val="0"/>
        <w:autoSpaceDN w:val="0"/>
        <w:adjustRightInd w:val="0"/>
        <w:spacing w:after="0" w:line="276" w:lineRule="auto"/>
        <w:ind w:left="360"/>
        <w:jc w:val="both"/>
        <w:rPr>
          <w:rFonts w:ascii="Arial" w:hAnsi="Arial" w:cs="Arial"/>
        </w:rPr>
      </w:pPr>
    </w:p>
    <w:p w:rsidR="00892A1F" w:rsidRPr="00C52BFB" w:rsidRDefault="00892A1F" w:rsidP="00C52BFB">
      <w:pPr>
        <w:pStyle w:val="Prrafodelista"/>
        <w:numPr>
          <w:ilvl w:val="0"/>
          <w:numId w:val="25"/>
        </w:numPr>
        <w:autoSpaceDE w:val="0"/>
        <w:autoSpaceDN w:val="0"/>
        <w:adjustRightInd w:val="0"/>
        <w:spacing w:after="0" w:line="276" w:lineRule="auto"/>
        <w:jc w:val="both"/>
        <w:rPr>
          <w:rFonts w:ascii="Arial" w:hAnsi="Arial" w:cs="Arial"/>
        </w:rPr>
      </w:pPr>
      <w:r w:rsidRPr="00C52BFB">
        <w:rPr>
          <w:rFonts w:ascii="Arial" w:hAnsi="Arial" w:cs="Arial"/>
        </w:rPr>
        <w:t>Competencia para decidir</w:t>
      </w:r>
    </w:p>
    <w:p w:rsidR="00892A1F" w:rsidRPr="00C52BFB" w:rsidRDefault="00892A1F" w:rsidP="00C52BFB">
      <w:pPr>
        <w:pStyle w:val="Prrafodelista"/>
        <w:numPr>
          <w:ilvl w:val="0"/>
          <w:numId w:val="25"/>
        </w:numPr>
        <w:autoSpaceDE w:val="0"/>
        <w:autoSpaceDN w:val="0"/>
        <w:adjustRightInd w:val="0"/>
        <w:spacing w:after="0" w:line="276" w:lineRule="auto"/>
        <w:jc w:val="both"/>
        <w:rPr>
          <w:rFonts w:ascii="Arial" w:hAnsi="Arial" w:cs="Arial"/>
        </w:rPr>
      </w:pPr>
      <w:r w:rsidRPr="00C52BFB">
        <w:rPr>
          <w:rFonts w:ascii="Arial" w:hAnsi="Arial" w:cs="Arial"/>
        </w:rPr>
        <w:t>Información suficiente</w:t>
      </w:r>
    </w:p>
    <w:p w:rsidR="00892A1F" w:rsidRPr="00C52BFB" w:rsidRDefault="00892A1F" w:rsidP="00C52BFB">
      <w:pPr>
        <w:spacing w:line="276" w:lineRule="auto"/>
        <w:jc w:val="both"/>
        <w:rPr>
          <w:rFonts w:ascii="Arial" w:hAnsi="Arial" w:cs="Arial"/>
        </w:rPr>
      </w:pPr>
    </w:p>
    <w:p w:rsidR="00892A1F" w:rsidRDefault="00B67CBF" w:rsidP="00C52BFB">
      <w:pPr>
        <w:pStyle w:val="Prrafodelista"/>
        <w:numPr>
          <w:ilvl w:val="0"/>
          <w:numId w:val="23"/>
        </w:numPr>
        <w:spacing w:line="276" w:lineRule="auto"/>
        <w:jc w:val="both"/>
        <w:rPr>
          <w:rFonts w:ascii="Arial" w:hAnsi="Arial" w:cs="Arial"/>
          <w:b/>
        </w:rPr>
      </w:pPr>
      <w:r w:rsidRPr="00C52BFB">
        <w:rPr>
          <w:rFonts w:ascii="Arial" w:hAnsi="Arial" w:cs="Arial"/>
          <w:b/>
        </w:rPr>
        <w:t>ELEMENTOS DEL CONSENTIMIENTO INFORMADO</w:t>
      </w:r>
    </w:p>
    <w:p w:rsidR="00051FDA" w:rsidRPr="00C52BFB" w:rsidRDefault="00051FDA" w:rsidP="00051FDA">
      <w:pPr>
        <w:pStyle w:val="Prrafodelista"/>
        <w:spacing w:line="276" w:lineRule="auto"/>
        <w:ind w:left="360"/>
        <w:jc w:val="both"/>
        <w:rPr>
          <w:rFonts w:ascii="Arial" w:hAnsi="Arial" w:cs="Arial"/>
          <w:b/>
        </w:rPr>
      </w:pPr>
    </w:p>
    <w:p w:rsidR="00B67CBF" w:rsidRPr="00C52BFB" w:rsidRDefault="00B67CBF" w:rsidP="00051FDA">
      <w:pPr>
        <w:pStyle w:val="Prrafodelista"/>
        <w:numPr>
          <w:ilvl w:val="0"/>
          <w:numId w:val="26"/>
        </w:numPr>
        <w:autoSpaceDE w:val="0"/>
        <w:autoSpaceDN w:val="0"/>
        <w:adjustRightInd w:val="0"/>
        <w:spacing w:after="0" w:line="276" w:lineRule="auto"/>
        <w:ind w:left="360"/>
        <w:jc w:val="both"/>
        <w:rPr>
          <w:rFonts w:ascii="Arial" w:hAnsi="Arial" w:cs="Arial"/>
        </w:rPr>
      </w:pPr>
      <w:r w:rsidRPr="00C52BFB">
        <w:rPr>
          <w:rFonts w:ascii="Arial" w:hAnsi="Arial" w:cs="Arial"/>
          <w:b/>
        </w:rPr>
        <w:t>Voluntariedad</w:t>
      </w:r>
      <w:r w:rsidRPr="00C52BFB">
        <w:rPr>
          <w:rFonts w:ascii="Arial" w:hAnsi="Arial" w:cs="Arial"/>
        </w:rPr>
        <w:t>: acto mediante el cual un individuo libre ejerce su autodeterminación al autorizar cualquier intervención médica para sí mismo, en forma de medidas preventivas, de tratamiento, de rehabilitación o de participación en una investigación.</w:t>
      </w:r>
    </w:p>
    <w:p w:rsidR="00B67CBF" w:rsidRPr="00051FDA" w:rsidRDefault="00FC5679" w:rsidP="00051FDA">
      <w:pPr>
        <w:pStyle w:val="Prrafodelista"/>
        <w:numPr>
          <w:ilvl w:val="0"/>
          <w:numId w:val="26"/>
        </w:numPr>
        <w:autoSpaceDE w:val="0"/>
        <w:autoSpaceDN w:val="0"/>
        <w:adjustRightInd w:val="0"/>
        <w:spacing w:after="0" w:line="276" w:lineRule="auto"/>
        <w:ind w:left="360"/>
        <w:jc w:val="both"/>
        <w:rPr>
          <w:rFonts w:ascii="Arial" w:hAnsi="Arial" w:cs="Arial"/>
        </w:rPr>
      </w:pPr>
      <w:r w:rsidRPr="00C52BFB">
        <w:rPr>
          <w:rFonts w:ascii="Arial" w:hAnsi="Arial" w:cs="Arial"/>
          <w:b/>
        </w:rPr>
        <w:t xml:space="preserve">Información </w:t>
      </w:r>
      <w:r w:rsidR="00B67CBF" w:rsidRPr="00C52BFB">
        <w:rPr>
          <w:rFonts w:ascii="Arial" w:hAnsi="Arial" w:cs="Arial"/>
          <w:b/>
        </w:rPr>
        <w:t xml:space="preserve"> suficiente:</w:t>
      </w:r>
      <w:r w:rsidR="00B67CBF" w:rsidRPr="00C52BFB">
        <w:rPr>
          <w:rFonts w:ascii="Arial" w:hAnsi="Arial" w:cs="Arial"/>
        </w:rPr>
        <w:t xml:space="preserve"> solo la reflexión basada en la relación que se ha establecido con un paciente en particular nos permitirá establecer cuáles son las necesidades reales de conocimiento del paciente respecto a su patología.</w:t>
      </w:r>
      <w:r w:rsidR="00051FDA">
        <w:rPr>
          <w:rFonts w:ascii="Arial" w:hAnsi="Arial" w:cs="Arial"/>
        </w:rPr>
        <w:t xml:space="preserve"> </w:t>
      </w:r>
      <w:r w:rsidR="00B67CBF" w:rsidRPr="00051FDA">
        <w:rPr>
          <w:rFonts w:ascii="Arial" w:hAnsi="Arial" w:cs="Arial"/>
        </w:rPr>
        <w:t>La com</w:t>
      </w:r>
      <w:r w:rsidRPr="00051FDA">
        <w:rPr>
          <w:rFonts w:ascii="Arial" w:hAnsi="Arial" w:cs="Arial"/>
        </w:rPr>
        <w:t xml:space="preserve">unicación </w:t>
      </w:r>
      <w:r w:rsidR="00B67CBF" w:rsidRPr="00051FDA">
        <w:rPr>
          <w:rFonts w:ascii="Arial" w:hAnsi="Arial" w:cs="Arial"/>
        </w:rPr>
        <w:t>constituye un imperativo ético, pero la determinación de la oportunidad de su comunicación sigue siendo un juicio clínico. La información que debe darse a un paciente determinado ha de entenderse como un proceso evolutivo, no como un acto clínico aislado  dándole al enfermo la opción de escoger. Esto deberá adaptarse a la situación particular de cada paciente.</w:t>
      </w:r>
    </w:p>
    <w:p w:rsidR="00B67CBF" w:rsidRPr="00C52BFB" w:rsidRDefault="00B67CBF" w:rsidP="00051FDA">
      <w:pPr>
        <w:pStyle w:val="Prrafodelista"/>
        <w:numPr>
          <w:ilvl w:val="0"/>
          <w:numId w:val="26"/>
        </w:numPr>
        <w:autoSpaceDE w:val="0"/>
        <w:autoSpaceDN w:val="0"/>
        <w:adjustRightInd w:val="0"/>
        <w:spacing w:after="0" w:line="276" w:lineRule="auto"/>
        <w:ind w:left="360"/>
        <w:jc w:val="both"/>
        <w:rPr>
          <w:rFonts w:ascii="Arial" w:hAnsi="Arial" w:cs="Arial"/>
        </w:rPr>
      </w:pPr>
      <w:r w:rsidRPr="00C52BFB">
        <w:rPr>
          <w:rFonts w:ascii="Arial" w:hAnsi="Arial" w:cs="Arial"/>
          <w:b/>
        </w:rPr>
        <w:t>Información con calidad suficiente</w:t>
      </w:r>
      <w:r w:rsidRPr="00C52BFB">
        <w:rPr>
          <w:rFonts w:ascii="Arial" w:hAnsi="Arial" w:cs="Arial"/>
        </w:rPr>
        <w:t>: se considera que existen dos aspectos que pueden alterar la calidad de la información. La primera de carácter objetivo y se origina en el médico, la segunda es de carácter subjetivo y se origina en el paciente como receptor de la información. La información debe ser provista usando un lenguaje inteligible para el paciente, esto es de acuerdo a su nivel cultural y sus posibilidades de comprensión.</w:t>
      </w:r>
    </w:p>
    <w:p w:rsidR="00051FDA" w:rsidRDefault="00B67CBF" w:rsidP="00051FDA">
      <w:pPr>
        <w:pStyle w:val="Prrafodelista"/>
        <w:numPr>
          <w:ilvl w:val="0"/>
          <w:numId w:val="26"/>
        </w:numPr>
        <w:autoSpaceDE w:val="0"/>
        <w:autoSpaceDN w:val="0"/>
        <w:adjustRightInd w:val="0"/>
        <w:spacing w:after="0" w:line="276" w:lineRule="auto"/>
        <w:ind w:left="360"/>
        <w:jc w:val="both"/>
        <w:rPr>
          <w:rFonts w:ascii="Arial" w:hAnsi="Arial" w:cs="Arial"/>
        </w:rPr>
      </w:pPr>
      <w:r w:rsidRPr="00C52BFB">
        <w:rPr>
          <w:rFonts w:ascii="Arial" w:hAnsi="Arial" w:cs="Arial"/>
          <w:b/>
        </w:rPr>
        <w:t>Competencia:</w:t>
      </w:r>
      <w:r w:rsidRPr="00C52BFB">
        <w:rPr>
          <w:rFonts w:ascii="Arial" w:hAnsi="Arial" w:cs="Arial"/>
        </w:rPr>
        <w:t xml:space="preserve"> según la teoría del consentimiento informado solo los pacientes competentes tienen el derecho ético y legal de aceptar o rechazar un procedimiento propuesto o sea de otorgar o no el consentimiento.</w:t>
      </w:r>
    </w:p>
    <w:p w:rsidR="00051FDA" w:rsidRDefault="00B67CBF" w:rsidP="00051FDA">
      <w:pPr>
        <w:pStyle w:val="Prrafodelista"/>
        <w:numPr>
          <w:ilvl w:val="0"/>
          <w:numId w:val="26"/>
        </w:numPr>
        <w:autoSpaceDE w:val="0"/>
        <w:autoSpaceDN w:val="0"/>
        <w:adjustRightInd w:val="0"/>
        <w:spacing w:after="0" w:line="276" w:lineRule="auto"/>
        <w:ind w:left="360"/>
        <w:jc w:val="both"/>
        <w:rPr>
          <w:rFonts w:ascii="Arial" w:hAnsi="Arial" w:cs="Arial"/>
        </w:rPr>
      </w:pPr>
      <w:r w:rsidRPr="00051FDA">
        <w:rPr>
          <w:rFonts w:ascii="Arial" w:hAnsi="Arial" w:cs="Arial"/>
        </w:rPr>
        <w:t>La competencia se define como “la capacidad del paciente para comprender la situación a la que se enfrenta, los valores que están en juego y los cursos de acción posibles con las consecuencias previsibles de cada uno de ellos, para a continuación tomar, expresar y defender una decisión que sea coherente con su propia escala de valores”.</w:t>
      </w:r>
    </w:p>
    <w:p w:rsidR="00CE47AF" w:rsidRPr="00C52BFB" w:rsidRDefault="00B67CBF" w:rsidP="00051FDA">
      <w:pPr>
        <w:pStyle w:val="Prrafodelista"/>
        <w:numPr>
          <w:ilvl w:val="0"/>
          <w:numId w:val="26"/>
        </w:numPr>
        <w:autoSpaceDE w:val="0"/>
        <w:autoSpaceDN w:val="0"/>
        <w:adjustRightInd w:val="0"/>
        <w:spacing w:after="0" w:line="276" w:lineRule="auto"/>
        <w:ind w:left="360"/>
        <w:jc w:val="both"/>
        <w:rPr>
          <w:rFonts w:ascii="Arial" w:hAnsi="Arial" w:cs="Arial"/>
        </w:rPr>
      </w:pPr>
      <w:r w:rsidRPr="00C52BFB">
        <w:rPr>
          <w:rFonts w:ascii="Arial" w:hAnsi="Arial" w:cs="Arial"/>
        </w:rPr>
        <w:t>En la práctica médica institucional pública y privada tanto</w:t>
      </w:r>
      <w:r w:rsidR="00BA047E" w:rsidRPr="00C52BFB">
        <w:rPr>
          <w:rFonts w:ascii="Arial" w:hAnsi="Arial" w:cs="Arial"/>
        </w:rPr>
        <w:t xml:space="preserve"> de médicos</w:t>
      </w:r>
      <w:r w:rsidRPr="00C52BFB">
        <w:rPr>
          <w:rFonts w:ascii="Arial" w:hAnsi="Arial" w:cs="Arial"/>
        </w:rPr>
        <w:t xml:space="preserve"> y otros profesionales de la salud, debe figurar la información completa en el consentimiento informado, enunciados de forma breve y en lenguaje comprensible, de manera que los conceptos médicos puedan entenderse por la generalidad de los pacientes.</w:t>
      </w:r>
    </w:p>
    <w:p w:rsidR="00CE47AF" w:rsidRPr="00C52BFB" w:rsidRDefault="00CE47AF" w:rsidP="00C52BFB">
      <w:pPr>
        <w:autoSpaceDE w:val="0"/>
        <w:autoSpaceDN w:val="0"/>
        <w:adjustRightInd w:val="0"/>
        <w:spacing w:after="0" w:line="276" w:lineRule="auto"/>
        <w:jc w:val="both"/>
        <w:rPr>
          <w:rFonts w:ascii="Arial" w:hAnsi="Arial" w:cs="Arial"/>
        </w:rPr>
      </w:pPr>
    </w:p>
    <w:p w:rsidR="00051FDA" w:rsidRDefault="00051FDA">
      <w:pPr>
        <w:rPr>
          <w:rFonts w:ascii="Arial" w:hAnsi="Arial" w:cs="Arial"/>
          <w:b/>
        </w:rPr>
      </w:pPr>
      <w:r>
        <w:rPr>
          <w:rFonts w:ascii="Arial" w:hAnsi="Arial" w:cs="Arial"/>
          <w:b/>
        </w:rPr>
        <w:br w:type="page"/>
      </w:r>
    </w:p>
    <w:p w:rsidR="00051FDA" w:rsidRDefault="00051FDA" w:rsidP="00051FDA">
      <w:pPr>
        <w:pStyle w:val="Prrafodelista"/>
        <w:autoSpaceDE w:val="0"/>
        <w:autoSpaceDN w:val="0"/>
        <w:adjustRightInd w:val="0"/>
        <w:spacing w:after="0" w:line="276" w:lineRule="auto"/>
        <w:ind w:left="360"/>
        <w:jc w:val="both"/>
        <w:rPr>
          <w:rFonts w:ascii="Arial" w:hAnsi="Arial" w:cs="Arial"/>
          <w:b/>
        </w:rPr>
      </w:pPr>
    </w:p>
    <w:p w:rsidR="00051FDA" w:rsidRPr="00051FDA" w:rsidRDefault="00051FDA" w:rsidP="00051FDA">
      <w:pPr>
        <w:pStyle w:val="Prrafodelista"/>
        <w:autoSpaceDE w:val="0"/>
        <w:autoSpaceDN w:val="0"/>
        <w:adjustRightInd w:val="0"/>
        <w:spacing w:after="0" w:line="276" w:lineRule="auto"/>
        <w:ind w:left="360"/>
        <w:jc w:val="both"/>
        <w:rPr>
          <w:rFonts w:ascii="Arial" w:hAnsi="Arial" w:cs="Arial"/>
          <w:b/>
        </w:rPr>
      </w:pPr>
    </w:p>
    <w:p w:rsidR="00BA047E" w:rsidRPr="00051FDA" w:rsidRDefault="00CD20FD" w:rsidP="00051FDA">
      <w:pPr>
        <w:pStyle w:val="Prrafodelista"/>
        <w:numPr>
          <w:ilvl w:val="0"/>
          <w:numId w:val="23"/>
        </w:numPr>
        <w:autoSpaceDE w:val="0"/>
        <w:autoSpaceDN w:val="0"/>
        <w:adjustRightInd w:val="0"/>
        <w:spacing w:after="0" w:line="276" w:lineRule="auto"/>
        <w:jc w:val="both"/>
        <w:rPr>
          <w:rFonts w:ascii="Arial" w:hAnsi="Arial" w:cs="Arial"/>
          <w:b/>
        </w:rPr>
      </w:pPr>
      <w:r w:rsidRPr="00051FDA">
        <w:rPr>
          <w:rFonts w:ascii="Arial" w:hAnsi="Arial" w:cs="Arial"/>
          <w:b/>
        </w:rPr>
        <w:t>ACCIONES INSEGURAS</w:t>
      </w:r>
    </w:p>
    <w:p w:rsidR="00BA047E" w:rsidRPr="00C52BFB" w:rsidRDefault="00CD20FD" w:rsidP="00C52BFB">
      <w:pPr>
        <w:autoSpaceDE w:val="0"/>
        <w:autoSpaceDN w:val="0"/>
        <w:adjustRightInd w:val="0"/>
        <w:spacing w:after="0" w:line="276" w:lineRule="auto"/>
        <w:jc w:val="both"/>
        <w:rPr>
          <w:rFonts w:ascii="Arial" w:hAnsi="Arial" w:cs="Arial"/>
        </w:rPr>
      </w:pPr>
      <w:r w:rsidRPr="00C52BFB">
        <w:rPr>
          <w:rFonts w:ascii="Arial" w:hAnsi="Arial" w:cs="Arial"/>
        </w:rPr>
        <w:t>Las a</w:t>
      </w:r>
      <w:r w:rsidR="00BA047E" w:rsidRPr="00C52BFB">
        <w:rPr>
          <w:rFonts w:ascii="Arial" w:hAnsi="Arial" w:cs="Arial"/>
        </w:rPr>
        <w:t>cciones inseguras más frecuentes relacionadas con la no funcionalidad de los procedimientos de consentimiento informado</w:t>
      </w:r>
      <w:r w:rsidRPr="00C52BFB">
        <w:rPr>
          <w:rFonts w:ascii="Arial" w:hAnsi="Arial" w:cs="Arial"/>
        </w:rPr>
        <w:t xml:space="preserve"> son:</w:t>
      </w:r>
    </w:p>
    <w:p w:rsidR="00B67CBF" w:rsidRPr="00C52BFB" w:rsidRDefault="00B67CBF" w:rsidP="00C52BFB">
      <w:pPr>
        <w:autoSpaceDE w:val="0"/>
        <w:autoSpaceDN w:val="0"/>
        <w:adjustRightInd w:val="0"/>
        <w:spacing w:after="0" w:line="276" w:lineRule="auto"/>
        <w:jc w:val="both"/>
        <w:rPr>
          <w:rFonts w:ascii="Arial" w:hAnsi="Arial" w:cs="Arial"/>
        </w:rPr>
      </w:pPr>
    </w:p>
    <w:p w:rsidR="00BA047E" w:rsidRPr="00C52BFB" w:rsidRDefault="00BA047E" w:rsidP="00051FDA">
      <w:pPr>
        <w:pStyle w:val="Prrafodelista"/>
        <w:numPr>
          <w:ilvl w:val="0"/>
          <w:numId w:val="27"/>
        </w:numPr>
        <w:autoSpaceDE w:val="0"/>
        <w:autoSpaceDN w:val="0"/>
        <w:adjustRightInd w:val="0"/>
        <w:spacing w:after="0" w:line="276" w:lineRule="auto"/>
        <w:ind w:left="360"/>
        <w:jc w:val="both"/>
        <w:rPr>
          <w:rFonts w:ascii="Arial" w:hAnsi="Arial" w:cs="Arial"/>
        </w:rPr>
      </w:pPr>
      <w:r w:rsidRPr="00C52BFB">
        <w:rPr>
          <w:rFonts w:ascii="Arial" w:hAnsi="Arial" w:cs="Arial"/>
        </w:rPr>
        <w:t>Profesional asistencial que usa un lenguaje inapropiado para dar la información al paciente.</w:t>
      </w:r>
    </w:p>
    <w:p w:rsidR="00BA047E" w:rsidRPr="00C52BFB" w:rsidRDefault="00BA047E" w:rsidP="00051FDA">
      <w:pPr>
        <w:pStyle w:val="Prrafodelista"/>
        <w:numPr>
          <w:ilvl w:val="0"/>
          <w:numId w:val="27"/>
        </w:numPr>
        <w:autoSpaceDE w:val="0"/>
        <w:autoSpaceDN w:val="0"/>
        <w:adjustRightInd w:val="0"/>
        <w:spacing w:after="0" w:line="276" w:lineRule="auto"/>
        <w:ind w:left="360"/>
        <w:jc w:val="both"/>
        <w:rPr>
          <w:rFonts w:ascii="Arial" w:hAnsi="Arial" w:cs="Arial"/>
        </w:rPr>
      </w:pPr>
      <w:r w:rsidRPr="00C52BFB">
        <w:rPr>
          <w:rFonts w:ascii="Arial" w:hAnsi="Arial" w:cs="Arial"/>
        </w:rPr>
        <w:t>Profesionales poco comprometidos con la cultura del consentimiento informado</w:t>
      </w:r>
    </w:p>
    <w:p w:rsidR="00BA047E" w:rsidRPr="00C52BFB" w:rsidRDefault="00BA047E" w:rsidP="00051FDA">
      <w:pPr>
        <w:pStyle w:val="Prrafodelista"/>
        <w:numPr>
          <w:ilvl w:val="0"/>
          <w:numId w:val="27"/>
        </w:numPr>
        <w:autoSpaceDE w:val="0"/>
        <w:autoSpaceDN w:val="0"/>
        <w:adjustRightInd w:val="0"/>
        <w:spacing w:after="0" w:line="276" w:lineRule="auto"/>
        <w:ind w:left="360"/>
        <w:jc w:val="both"/>
        <w:rPr>
          <w:rFonts w:ascii="Arial" w:hAnsi="Arial" w:cs="Arial"/>
        </w:rPr>
      </w:pPr>
      <w:r w:rsidRPr="00C52BFB">
        <w:rPr>
          <w:rFonts w:ascii="Arial" w:hAnsi="Arial" w:cs="Arial"/>
        </w:rPr>
        <w:t>Ausencia de registro en la historia clínica</w:t>
      </w:r>
    </w:p>
    <w:p w:rsidR="00BA047E" w:rsidRPr="00C52BFB" w:rsidRDefault="00BA047E" w:rsidP="00051FDA">
      <w:pPr>
        <w:pStyle w:val="Prrafodelista"/>
        <w:numPr>
          <w:ilvl w:val="0"/>
          <w:numId w:val="27"/>
        </w:numPr>
        <w:autoSpaceDE w:val="0"/>
        <w:autoSpaceDN w:val="0"/>
        <w:adjustRightInd w:val="0"/>
        <w:spacing w:after="0" w:line="276" w:lineRule="auto"/>
        <w:ind w:left="360"/>
        <w:jc w:val="both"/>
        <w:rPr>
          <w:rFonts w:ascii="Arial" w:hAnsi="Arial" w:cs="Arial"/>
        </w:rPr>
      </w:pPr>
      <w:r w:rsidRPr="00C52BFB">
        <w:rPr>
          <w:rFonts w:ascii="Arial" w:hAnsi="Arial" w:cs="Arial"/>
        </w:rPr>
        <w:t>Paciente mal informado por parte del profesional quien da información incompleta o imprecisa.</w:t>
      </w:r>
    </w:p>
    <w:p w:rsidR="00BA047E" w:rsidRPr="00C52BFB" w:rsidRDefault="00BA047E" w:rsidP="00051FDA">
      <w:pPr>
        <w:pStyle w:val="Prrafodelista"/>
        <w:numPr>
          <w:ilvl w:val="0"/>
          <w:numId w:val="27"/>
        </w:numPr>
        <w:autoSpaceDE w:val="0"/>
        <w:autoSpaceDN w:val="0"/>
        <w:adjustRightInd w:val="0"/>
        <w:spacing w:after="0" w:line="276" w:lineRule="auto"/>
        <w:ind w:left="360"/>
        <w:jc w:val="both"/>
        <w:rPr>
          <w:rFonts w:ascii="Arial" w:hAnsi="Arial" w:cs="Arial"/>
        </w:rPr>
      </w:pPr>
      <w:r w:rsidRPr="00C52BFB">
        <w:rPr>
          <w:rFonts w:ascii="Arial" w:hAnsi="Arial" w:cs="Arial"/>
        </w:rPr>
        <w:t>Diligenciamiento incorrecto del consentimiento informado</w:t>
      </w:r>
    </w:p>
    <w:p w:rsidR="00FC5679" w:rsidRPr="00C52BFB" w:rsidRDefault="00BA047E" w:rsidP="00051FDA">
      <w:pPr>
        <w:pStyle w:val="Prrafodelista"/>
        <w:numPr>
          <w:ilvl w:val="0"/>
          <w:numId w:val="27"/>
        </w:numPr>
        <w:autoSpaceDE w:val="0"/>
        <w:autoSpaceDN w:val="0"/>
        <w:adjustRightInd w:val="0"/>
        <w:spacing w:after="0" w:line="276" w:lineRule="auto"/>
        <w:ind w:left="360"/>
        <w:jc w:val="both"/>
        <w:rPr>
          <w:rFonts w:ascii="Arial" w:hAnsi="Arial" w:cs="Arial"/>
        </w:rPr>
      </w:pPr>
      <w:r w:rsidRPr="00C52BFB">
        <w:rPr>
          <w:rFonts w:ascii="Arial" w:hAnsi="Arial" w:cs="Arial"/>
        </w:rPr>
        <w:t xml:space="preserve">Paciente informado inadecuadamente por otro profesional diferente a quien va a realizar el procedimiento asistencial, </w:t>
      </w:r>
    </w:p>
    <w:p w:rsidR="00BA047E" w:rsidRPr="00C52BFB" w:rsidRDefault="00BA047E" w:rsidP="00051FDA">
      <w:pPr>
        <w:pStyle w:val="Prrafodelista"/>
        <w:numPr>
          <w:ilvl w:val="0"/>
          <w:numId w:val="27"/>
        </w:numPr>
        <w:autoSpaceDE w:val="0"/>
        <w:autoSpaceDN w:val="0"/>
        <w:adjustRightInd w:val="0"/>
        <w:spacing w:after="0" w:line="276" w:lineRule="auto"/>
        <w:ind w:left="360"/>
        <w:jc w:val="both"/>
        <w:rPr>
          <w:rFonts w:ascii="Arial" w:hAnsi="Arial" w:cs="Arial"/>
        </w:rPr>
      </w:pPr>
      <w:r w:rsidRPr="00C52BFB">
        <w:rPr>
          <w:rFonts w:ascii="Arial" w:hAnsi="Arial" w:cs="Arial"/>
        </w:rPr>
        <w:t>Ausencia de firma del profesional en los formatos de consentimiento informado.</w:t>
      </w:r>
    </w:p>
    <w:p w:rsidR="00892A1F" w:rsidRPr="00C52BFB" w:rsidRDefault="00BA047E" w:rsidP="00051FDA">
      <w:pPr>
        <w:pStyle w:val="Prrafodelista"/>
        <w:numPr>
          <w:ilvl w:val="0"/>
          <w:numId w:val="27"/>
        </w:numPr>
        <w:autoSpaceDE w:val="0"/>
        <w:autoSpaceDN w:val="0"/>
        <w:adjustRightInd w:val="0"/>
        <w:spacing w:after="0" w:line="276" w:lineRule="auto"/>
        <w:ind w:left="360"/>
        <w:jc w:val="both"/>
        <w:rPr>
          <w:rFonts w:ascii="Arial" w:hAnsi="Arial" w:cs="Arial"/>
        </w:rPr>
      </w:pPr>
      <w:r w:rsidRPr="00C52BFB">
        <w:rPr>
          <w:rFonts w:ascii="Arial" w:hAnsi="Arial" w:cs="Arial"/>
        </w:rPr>
        <w:t>No verificación de los procedimientos de consentimiento informado</w:t>
      </w:r>
    </w:p>
    <w:p w:rsidR="00BA047E" w:rsidRPr="00C52BFB" w:rsidRDefault="00BA047E" w:rsidP="00C52BFB">
      <w:pPr>
        <w:pStyle w:val="Prrafodelista"/>
        <w:spacing w:line="276" w:lineRule="auto"/>
        <w:jc w:val="both"/>
        <w:rPr>
          <w:rFonts w:ascii="Arial" w:hAnsi="Arial" w:cs="Arial"/>
        </w:rPr>
      </w:pPr>
    </w:p>
    <w:p w:rsidR="00BA047E" w:rsidRPr="00C52BFB" w:rsidRDefault="00BA047E" w:rsidP="00C52BFB">
      <w:pPr>
        <w:autoSpaceDE w:val="0"/>
        <w:autoSpaceDN w:val="0"/>
        <w:adjustRightInd w:val="0"/>
        <w:spacing w:after="0" w:line="276" w:lineRule="auto"/>
        <w:jc w:val="both"/>
        <w:rPr>
          <w:rFonts w:ascii="Arial" w:hAnsi="Arial" w:cs="Arial"/>
        </w:rPr>
      </w:pPr>
      <w:r w:rsidRPr="00C52BFB">
        <w:rPr>
          <w:rFonts w:ascii="Arial" w:hAnsi="Arial" w:cs="Arial"/>
        </w:rPr>
        <w:t>No quiere decir que sean las únicas acciones inseguras que afecten la funcionalidad de los procedimientos de consentimiento informado, pero se convierten en la brújula de navegación acerca de las posibles fallas que pueden cometer las Instituciones Prestadoras de Servicios de Salud.</w:t>
      </w:r>
    </w:p>
    <w:p w:rsidR="002E2C63" w:rsidRPr="00C52BFB" w:rsidRDefault="002E2C63" w:rsidP="00C52BFB">
      <w:pPr>
        <w:autoSpaceDE w:val="0"/>
        <w:autoSpaceDN w:val="0"/>
        <w:adjustRightInd w:val="0"/>
        <w:spacing w:after="0" w:line="276" w:lineRule="auto"/>
        <w:jc w:val="both"/>
        <w:rPr>
          <w:rFonts w:ascii="Arial" w:hAnsi="Arial" w:cs="Arial"/>
        </w:rPr>
      </w:pPr>
    </w:p>
    <w:p w:rsidR="004D6293" w:rsidRPr="00051FDA" w:rsidRDefault="004D6293" w:rsidP="00051FDA">
      <w:pPr>
        <w:pStyle w:val="Prrafodelista"/>
        <w:numPr>
          <w:ilvl w:val="0"/>
          <w:numId w:val="23"/>
        </w:numPr>
        <w:autoSpaceDE w:val="0"/>
        <w:autoSpaceDN w:val="0"/>
        <w:adjustRightInd w:val="0"/>
        <w:spacing w:after="0" w:line="276" w:lineRule="auto"/>
        <w:jc w:val="both"/>
        <w:rPr>
          <w:rFonts w:ascii="Arial" w:hAnsi="Arial" w:cs="Arial"/>
          <w:b/>
        </w:rPr>
      </w:pPr>
      <w:r w:rsidRPr="00051FDA">
        <w:rPr>
          <w:rFonts w:ascii="Arial" w:hAnsi="Arial" w:cs="Arial"/>
          <w:b/>
        </w:rPr>
        <w:t>ACCIONES</w:t>
      </w:r>
    </w:p>
    <w:p w:rsidR="004D6293" w:rsidRPr="00C52BFB" w:rsidRDefault="004D6293" w:rsidP="00051FDA">
      <w:pPr>
        <w:pStyle w:val="Prrafodelista"/>
        <w:numPr>
          <w:ilvl w:val="0"/>
          <w:numId w:val="28"/>
        </w:numPr>
        <w:autoSpaceDE w:val="0"/>
        <w:autoSpaceDN w:val="0"/>
        <w:adjustRightInd w:val="0"/>
        <w:spacing w:after="0" w:line="276" w:lineRule="auto"/>
        <w:ind w:left="360"/>
        <w:jc w:val="both"/>
        <w:rPr>
          <w:rFonts w:ascii="Arial" w:hAnsi="Arial" w:cs="Arial"/>
        </w:rPr>
      </w:pPr>
      <w:r w:rsidRPr="00C52BFB">
        <w:rPr>
          <w:rFonts w:ascii="Arial" w:hAnsi="Arial" w:cs="Arial"/>
        </w:rPr>
        <w:t>Reglamentar los procedimientos de consentimiento</w:t>
      </w:r>
      <w:r w:rsidR="00930E49">
        <w:rPr>
          <w:rFonts w:ascii="Arial" w:hAnsi="Arial" w:cs="Arial"/>
        </w:rPr>
        <w:t xml:space="preserve"> </w:t>
      </w:r>
      <w:r w:rsidRPr="00C52BFB">
        <w:rPr>
          <w:rFonts w:ascii="Arial" w:hAnsi="Arial" w:cs="Arial"/>
        </w:rPr>
        <w:t>informado y realizar una constante</w:t>
      </w:r>
      <w:r w:rsidR="00930E49">
        <w:rPr>
          <w:rFonts w:ascii="Arial" w:hAnsi="Arial" w:cs="Arial"/>
        </w:rPr>
        <w:t xml:space="preserve"> </w:t>
      </w:r>
      <w:r w:rsidRPr="00C52BFB">
        <w:rPr>
          <w:rFonts w:ascii="Arial" w:hAnsi="Arial" w:cs="Arial"/>
        </w:rPr>
        <w:t>evaluación den los mismos.</w:t>
      </w:r>
    </w:p>
    <w:p w:rsidR="004D6293" w:rsidRPr="00C52BFB" w:rsidRDefault="004D6293" w:rsidP="00051FDA">
      <w:pPr>
        <w:pStyle w:val="Prrafodelista"/>
        <w:numPr>
          <w:ilvl w:val="0"/>
          <w:numId w:val="28"/>
        </w:numPr>
        <w:autoSpaceDE w:val="0"/>
        <w:autoSpaceDN w:val="0"/>
        <w:adjustRightInd w:val="0"/>
        <w:spacing w:after="0" w:line="276" w:lineRule="auto"/>
        <w:ind w:left="360"/>
        <w:jc w:val="both"/>
        <w:rPr>
          <w:rFonts w:ascii="Arial" w:hAnsi="Arial" w:cs="Arial"/>
        </w:rPr>
      </w:pPr>
      <w:r w:rsidRPr="00C52BFB">
        <w:rPr>
          <w:rFonts w:ascii="Arial" w:hAnsi="Arial" w:cs="Arial"/>
        </w:rPr>
        <w:t>Capacitar al personal asistencial y a los</w:t>
      </w:r>
      <w:r w:rsidR="00930E49">
        <w:rPr>
          <w:rFonts w:ascii="Arial" w:hAnsi="Arial" w:cs="Arial"/>
        </w:rPr>
        <w:t xml:space="preserve"> </w:t>
      </w:r>
      <w:r w:rsidRPr="00C52BFB">
        <w:rPr>
          <w:rFonts w:ascii="Arial" w:hAnsi="Arial" w:cs="Arial"/>
        </w:rPr>
        <w:t>pacientes en la importancia de la participación delos pacientes y su aprobación o no de los</w:t>
      </w:r>
      <w:r w:rsidR="00360690" w:rsidRPr="00C52BFB">
        <w:rPr>
          <w:rFonts w:ascii="Arial" w:hAnsi="Arial" w:cs="Arial"/>
        </w:rPr>
        <w:t xml:space="preserve"> procedimientos </w:t>
      </w:r>
      <w:r w:rsidRPr="00C52BFB">
        <w:rPr>
          <w:rFonts w:ascii="Arial" w:hAnsi="Arial" w:cs="Arial"/>
        </w:rPr>
        <w:t>asistenciales que se puedan</w:t>
      </w:r>
      <w:r w:rsidR="00930E49">
        <w:rPr>
          <w:rFonts w:ascii="Arial" w:hAnsi="Arial" w:cs="Arial"/>
        </w:rPr>
        <w:t xml:space="preserve"> </w:t>
      </w:r>
      <w:r w:rsidRPr="00C52BFB">
        <w:rPr>
          <w:rFonts w:ascii="Arial" w:hAnsi="Arial" w:cs="Arial"/>
        </w:rPr>
        <w:t>presentar durante la atención.</w:t>
      </w:r>
    </w:p>
    <w:p w:rsidR="004D6293" w:rsidRPr="00C52BFB" w:rsidRDefault="004D6293" w:rsidP="00051FDA">
      <w:pPr>
        <w:pStyle w:val="Prrafodelista"/>
        <w:numPr>
          <w:ilvl w:val="0"/>
          <w:numId w:val="28"/>
        </w:numPr>
        <w:autoSpaceDE w:val="0"/>
        <w:autoSpaceDN w:val="0"/>
        <w:adjustRightInd w:val="0"/>
        <w:spacing w:after="0" w:line="276" w:lineRule="auto"/>
        <w:ind w:left="360"/>
        <w:jc w:val="both"/>
        <w:rPr>
          <w:rFonts w:ascii="Arial" w:hAnsi="Arial" w:cs="Arial"/>
        </w:rPr>
      </w:pPr>
      <w:r w:rsidRPr="00C52BFB">
        <w:rPr>
          <w:rFonts w:ascii="Arial" w:hAnsi="Arial" w:cs="Arial"/>
        </w:rPr>
        <w:t>Capacitar al personal asistencial en la</w:t>
      </w:r>
      <w:r w:rsidR="00930E49">
        <w:rPr>
          <w:rFonts w:ascii="Arial" w:hAnsi="Arial" w:cs="Arial"/>
        </w:rPr>
        <w:t xml:space="preserve"> </w:t>
      </w:r>
      <w:r w:rsidRPr="00C52BFB">
        <w:rPr>
          <w:rFonts w:ascii="Arial" w:hAnsi="Arial" w:cs="Arial"/>
        </w:rPr>
        <w:t>importancia legal del consentimiento informado y</w:t>
      </w:r>
      <w:r w:rsidR="00930E49">
        <w:rPr>
          <w:rFonts w:ascii="Arial" w:hAnsi="Arial" w:cs="Arial"/>
        </w:rPr>
        <w:t xml:space="preserve"> </w:t>
      </w:r>
      <w:r w:rsidRPr="00C52BFB">
        <w:rPr>
          <w:rFonts w:ascii="Arial" w:hAnsi="Arial" w:cs="Arial"/>
        </w:rPr>
        <w:t>sus repercusiones.</w:t>
      </w:r>
    </w:p>
    <w:p w:rsidR="004D6293" w:rsidRPr="00C52BFB" w:rsidRDefault="004D6293" w:rsidP="00051FDA">
      <w:pPr>
        <w:pStyle w:val="Prrafodelista"/>
        <w:numPr>
          <w:ilvl w:val="0"/>
          <w:numId w:val="28"/>
        </w:numPr>
        <w:autoSpaceDE w:val="0"/>
        <w:autoSpaceDN w:val="0"/>
        <w:adjustRightInd w:val="0"/>
        <w:spacing w:after="0" w:line="276" w:lineRule="auto"/>
        <w:ind w:left="360"/>
        <w:jc w:val="both"/>
        <w:rPr>
          <w:rFonts w:ascii="Arial" w:hAnsi="Arial" w:cs="Arial"/>
        </w:rPr>
      </w:pPr>
      <w:r w:rsidRPr="00C52BFB">
        <w:rPr>
          <w:rFonts w:ascii="Arial" w:hAnsi="Arial" w:cs="Arial"/>
        </w:rPr>
        <w:t>Concientizar al personal asistencial acerca dela importancia de que la información brindada al</w:t>
      </w:r>
      <w:r w:rsidR="00930E49">
        <w:rPr>
          <w:rFonts w:ascii="Arial" w:hAnsi="Arial" w:cs="Arial"/>
        </w:rPr>
        <w:t xml:space="preserve"> </w:t>
      </w:r>
      <w:r w:rsidRPr="00C52BFB">
        <w:rPr>
          <w:rFonts w:ascii="Arial" w:hAnsi="Arial" w:cs="Arial"/>
        </w:rPr>
        <w:t>paciente sea oportuna, confiable, entendible y la</w:t>
      </w:r>
      <w:r w:rsidR="00930E49">
        <w:rPr>
          <w:rFonts w:ascii="Arial" w:hAnsi="Arial" w:cs="Arial"/>
        </w:rPr>
        <w:t xml:space="preserve"> </w:t>
      </w:r>
      <w:r w:rsidRPr="00C52BFB">
        <w:rPr>
          <w:rFonts w:ascii="Arial" w:hAnsi="Arial" w:cs="Arial"/>
        </w:rPr>
        <w:t>necesaria para que el paciente pueda tomar</w:t>
      </w:r>
      <w:r w:rsidR="00930E49">
        <w:rPr>
          <w:rFonts w:ascii="Arial" w:hAnsi="Arial" w:cs="Arial"/>
        </w:rPr>
        <w:t xml:space="preserve"> </w:t>
      </w:r>
      <w:r w:rsidRPr="00C52BFB">
        <w:rPr>
          <w:rFonts w:ascii="Arial" w:hAnsi="Arial" w:cs="Arial"/>
        </w:rPr>
        <w:t>decisiones.</w:t>
      </w:r>
    </w:p>
    <w:p w:rsidR="00360690" w:rsidRPr="00C52BFB" w:rsidRDefault="00360690" w:rsidP="00051FDA">
      <w:pPr>
        <w:autoSpaceDE w:val="0"/>
        <w:autoSpaceDN w:val="0"/>
        <w:adjustRightInd w:val="0"/>
        <w:spacing w:after="0" w:line="276" w:lineRule="auto"/>
        <w:jc w:val="both"/>
        <w:rPr>
          <w:rFonts w:ascii="Arial" w:hAnsi="Arial" w:cs="Arial"/>
        </w:rPr>
      </w:pPr>
    </w:p>
    <w:p w:rsidR="004D6293" w:rsidRPr="00C52BFB" w:rsidRDefault="004D6293" w:rsidP="00051FDA">
      <w:pPr>
        <w:pStyle w:val="Prrafodelista"/>
        <w:numPr>
          <w:ilvl w:val="0"/>
          <w:numId w:val="28"/>
        </w:numPr>
        <w:autoSpaceDE w:val="0"/>
        <w:autoSpaceDN w:val="0"/>
        <w:adjustRightInd w:val="0"/>
        <w:spacing w:after="0" w:line="276" w:lineRule="auto"/>
        <w:ind w:left="360"/>
        <w:jc w:val="both"/>
        <w:rPr>
          <w:rFonts w:ascii="Arial" w:hAnsi="Arial" w:cs="Arial"/>
        </w:rPr>
      </w:pPr>
      <w:r w:rsidRPr="00C52BFB">
        <w:rPr>
          <w:rFonts w:ascii="Arial" w:hAnsi="Arial" w:cs="Arial"/>
        </w:rPr>
        <w:t xml:space="preserve">Realizar </w:t>
      </w:r>
      <w:r w:rsidR="00360690" w:rsidRPr="00C52BFB">
        <w:rPr>
          <w:rFonts w:ascii="Arial" w:hAnsi="Arial" w:cs="Arial"/>
        </w:rPr>
        <w:t>auditorías</w:t>
      </w:r>
      <w:r w:rsidRPr="00C52BFB">
        <w:rPr>
          <w:rFonts w:ascii="Arial" w:hAnsi="Arial" w:cs="Arial"/>
        </w:rPr>
        <w:t xml:space="preserve"> constantes en torno al</w:t>
      </w:r>
      <w:r w:rsidR="00930E49">
        <w:rPr>
          <w:rFonts w:ascii="Arial" w:hAnsi="Arial" w:cs="Arial"/>
        </w:rPr>
        <w:t xml:space="preserve"> </w:t>
      </w:r>
      <w:r w:rsidRPr="00C52BFB">
        <w:rPr>
          <w:rFonts w:ascii="Arial" w:hAnsi="Arial" w:cs="Arial"/>
        </w:rPr>
        <w:t>cumplimiento de los procedimientos de consentimiento</w:t>
      </w:r>
      <w:r w:rsidR="00930E49">
        <w:rPr>
          <w:rFonts w:ascii="Arial" w:hAnsi="Arial" w:cs="Arial"/>
        </w:rPr>
        <w:t xml:space="preserve"> </w:t>
      </w:r>
      <w:r w:rsidRPr="00C52BFB">
        <w:rPr>
          <w:rFonts w:ascii="Arial" w:hAnsi="Arial" w:cs="Arial"/>
        </w:rPr>
        <w:t>informado en la institución.</w:t>
      </w:r>
    </w:p>
    <w:p w:rsidR="00051FDA" w:rsidRDefault="00051FDA" w:rsidP="00051FDA">
      <w:pPr>
        <w:pStyle w:val="Prrafodelista"/>
        <w:autoSpaceDE w:val="0"/>
        <w:autoSpaceDN w:val="0"/>
        <w:adjustRightInd w:val="0"/>
        <w:spacing w:after="0" w:line="276" w:lineRule="auto"/>
        <w:ind w:left="360"/>
        <w:jc w:val="both"/>
        <w:rPr>
          <w:rFonts w:ascii="Arial" w:hAnsi="Arial" w:cs="Arial"/>
        </w:rPr>
      </w:pPr>
    </w:p>
    <w:p w:rsidR="00051FDA" w:rsidRDefault="00051FDA" w:rsidP="00051FDA">
      <w:pPr>
        <w:pStyle w:val="Prrafodelista"/>
        <w:autoSpaceDE w:val="0"/>
        <w:autoSpaceDN w:val="0"/>
        <w:adjustRightInd w:val="0"/>
        <w:spacing w:after="0" w:line="276" w:lineRule="auto"/>
        <w:ind w:left="360"/>
        <w:jc w:val="both"/>
        <w:rPr>
          <w:rFonts w:ascii="Arial" w:hAnsi="Arial" w:cs="Arial"/>
        </w:rPr>
      </w:pPr>
    </w:p>
    <w:p w:rsidR="004D6293" w:rsidRPr="00C52BFB" w:rsidRDefault="004D6293" w:rsidP="00051FDA">
      <w:pPr>
        <w:pStyle w:val="Prrafodelista"/>
        <w:numPr>
          <w:ilvl w:val="0"/>
          <w:numId w:val="28"/>
        </w:numPr>
        <w:autoSpaceDE w:val="0"/>
        <w:autoSpaceDN w:val="0"/>
        <w:adjustRightInd w:val="0"/>
        <w:spacing w:after="0" w:line="276" w:lineRule="auto"/>
        <w:ind w:left="360"/>
        <w:jc w:val="both"/>
        <w:rPr>
          <w:rFonts w:ascii="Arial" w:hAnsi="Arial" w:cs="Arial"/>
        </w:rPr>
      </w:pPr>
      <w:r w:rsidRPr="00C52BFB">
        <w:rPr>
          <w:rFonts w:ascii="Arial" w:hAnsi="Arial" w:cs="Arial"/>
        </w:rPr>
        <w:t>Generar una cultura alrededor del</w:t>
      </w:r>
      <w:r w:rsidR="00930E49">
        <w:rPr>
          <w:rFonts w:ascii="Arial" w:hAnsi="Arial" w:cs="Arial"/>
        </w:rPr>
        <w:t xml:space="preserve"> </w:t>
      </w:r>
      <w:r w:rsidRPr="00C52BFB">
        <w:rPr>
          <w:rFonts w:ascii="Arial" w:hAnsi="Arial" w:cs="Arial"/>
        </w:rPr>
        <w:t>consentimiento informado como proceso vital</w:t>
      </w:r>
      <w:r w:rsidR="00930E49">
        <w:rPr>
          <w:rFonts w:ascii="Arial" w:hAnsi="Arial" w:cs="Arial"/>
        </w:rPr>
        <w:t xml:space="preserve"> </w:t>
      </w:r>
      <w:r w:rsidRPr="00C52BFB">
        <w:rPr>
          <w:rFonts w:ascii="Arial" w:hAnsi="Arial" w:cs="Arial"/>
        </w:rPr>
        <w:t>dentro de los procedimientos asistenciales en la</w:t>
      </w:r>
      <w:r w:rsidR="00930E49">
        <w:rPr>
          <w:rFonts w:ascii="Arial" w:hAnsi="Arial" w:cs="Arial"/>
        </w:rPr>
        <w:t xml:space="preserve"> </w:t>
      </w:r>
      <w:r w:rsidRPr="00C52BFB">
        <w:rPr>
          <w:rFonts w:ascii="Arial" w:hAnsi="Arial" w:cs="Arial"/>
        </w:rPr>
        <w:t>institución.</w:t>
      </w:r>
    </w:p>
    <w:p w:rsidR="004D6293" w:rsidRPr="00C52BFB" w:rsidRDefault="004D6293" w:rsidP="00051FDA">
      <w:pPr>
        <w:pStyle w:val="Prrafodelista"/>
        <w:numPr>
          <w:ilvl w:val="0"/>
          <w:numId w:val="28"/>
        </w:numPr>
        <w:autoSpaceDE w:val="0"/>
        <w:autoSpaceDN w:val="0"/>
        <w:adjustRightInd w:val="0"/>
        <w:spacing w:after="0" w:line="276" w:lineRule="auto"/>
        <w:ind w:left="360"/>
        <w:jc w:val="both"/>
        <w:rPr>
          <w:rFonts w:ascii="Arial" w:hAnsi="Arial" w:cs="Arial"/>
        </w:rPr>
      </w:pPr>
      <w:r w:rsidRPr="00C52BFB">
        <w:rPr>
          <w:rFonts w:ascii="Arial" w:hAnsi="Arial" w:cs="Arial"/>
        </w:rPr>
        <w:t>Generar formatos de consentimiento</w:t>
      </w:r>
      <w:r w:rsidR="00930E49">
        <w:rPr>
          <w:rFonts w:ascii="Arial" w:hAnsi="Arial" w:cs="Arial"/>
        </w:rPr>
        <w:t xml:space="preserve"> </w:t>
      </w:r>
      <w:r w:rsidRPr="00C52BFB">
        <w:rPr>
          <w:rFonts w:ascii="Arial" w:hAnsi="Arial" w:cs="Arial"/>
        </w:rPr>
        <w:t>informado en la institución con los datos</w:t>
      </w:r>
      <w:r w:rsidR="00930E49">
        <w:rPr>
          <w:rFonts w:ascii="Arial" w:hAnsi="Arial" w:cs="Arial"/>
        </w:rPr>
        <w:t xml:space="preserve"> </w:t>
      </w:r>
      <w:r w:rsidRPr="00C52BFB">
        <w:rPr>
          <w:rFonts w:ascii="Arial" w:hAnsi="Arial" w:cs="Arial"/>
        </w:rPr>
        <w:t>necesarios y teniendo en cuenta los</w:t>
      </w:r>
      <w:r w:rsidR="00930E49">
        <w:rPr>
          <w:rFonts w:ascii="Arial" w:hAnsi="Arial" w:cs="Arial"/>
        </w:rPr>
        <w:t xml:space="preserve"> </w:t>
      </w:r>
      <w:r w:rsidRPr="00C52BFB">
        <w:rPr>
          <w:rFonts w:ascii="Arial" w:hAnsi="Arial" w:cs="Arial"/>
        </w:rPr>
        <w:t>requerimientos legales.</w:t>
      </w:r>
    </w:p>
    <w:p w:rsidR="004D6293" w:rsidRPr="00C52BFB" w:rsidRDefault="004D6293" w:rsidP="00051FDA">
      <w:pPr>
        <w:pStyle w:val="Prrafodelista"/>
        <w:numPr>
          <w:ilvl w:val="0"/>
          <w:numId w:val="28"/>
        </w:numPr>
        <w:autoSpaceDE w:val="0"/>
        <w:autoSpaceDN w:val="0"/>
        <w:adjustRightInd w:val="0"/>
        <w:spacing w:after="0" w:line="276" w:lineRule="auto"/>
        <w:ind w:left="360"/>
        <w:jc w:val="both"/>
        <w:rPr>
          <w:rFonts w:ascii="Arial" w:hAnsi="Arial" w:cs="Arial"/>
        </w:rPr>
      </w:pPr>
      <w:r w:rsidRPr="00C52BFB">
        <w:rPr>
          <w:rFonts w:ascii="Arial" w:hAnsi="Arial" w:cs="Arial"/>
        </w:rPr>
        <w:t>Asegurar</w:t>
      </w:r>
      <w:r w:rsidR="00FC5679" w:rsidRPr="00C52BFB">
        <w:rPr>
          <w:rFonts w:ascii="Arial" w:hAnsi="Arial" w:cs="Arial"/>
        </w:rPr>
        <w:t xml:space="preserve"> el registro del consentimiento i</w:t>
      </w:r>
      <w:r w:rsidRPr="00C52BFB">
        <w:rPr>
          <w:rFonts w:ascii="Arial" w:hAnsi="Arial" w:cs="Arial"/>
        </w:rPr>
        <w:t>nformado en la historia clínica a través de</w:t>
      </w:r>
      <w:r w:rsidR="00930E49">
        <w:rPr>
          <w:rFonts w:ascii="Arial" w:hAnsi="Arial" w:cs="Arial"/>
        </w:rPr>
        <w:t xml:space="preserve"> </w:t>
      </w:r>
      <w:r w:rsidR="00C826A6" w:rsidRPr="00C52BFB">
        <w:rPr>
          <w:rFonts w:ascii="Arial" w:hAnsi="Arial" w:cs="Arial"/>
        </w:rPr>
        <w:t>auditorías</w:t>
      </w:r>
      <w:r w:rsidRPr="00C52BFB">
        <w:rPr>
          <w:rFonts w:ascii="Arial" w:hAnsi="Arial" w:cs="Arial"/>
        </w:rPr>
        <w:t xml:space="preserve"> contantes al proceso.</w:t>
      </w:r>
    </w:p>
    <w:p w:rsidR="00C826A6" w:rsidRPr="00C52BFB" w:rsidRDefault="00C826A6" w:rsidP="00C52BFB">
      <w:pPr>
        <w:pStyle w:val="Prrafodelista"/>
        <w:autoSpaceDE w:val="0"/>
        <w:autoSpaceDN w:val="0"/>
        <w:adjustRightInd w:val="0"/>
        <w:spacing w:after="0" w:line="276" w:lineRule="auto"/>
        <w:jc w:val="both"/>
        <w:rPr>
          <w:rFonts w:ascii="Arial" w:hAnsi="Arial" w:cs="Arial"/>
        </w:rPr>
      </w:pPr>
    </w:p>
    <w:p w:rsidR="004D6293" w:rsidRPr="00051FDA" w:rsidRDefault="00A21F4F" w:rsidP="00051FDA">
      <w:pPr>
        <w:pStyle w:val="Prrafodelista"/>
        <w:numPr>
          <w:ilvl w:val="0"/>
          <w:numId w:val="23"/>
        </w:numPr>
        <w:autoSpaceDE w:val="0"/>
        <w:autoSpaceDN w:val="0"/>
        <w:adjustRightInd w:val="0"/>
        <w:spacing w:after="0" w:line="276" w:lineRule="auto"/>
        <w:jc w:val="both"/>
        <w:rPr>
          <w:rFonts w:ascii="Arial" w:hAnsi="Arial" w:cs="Arial"/>
          <w:b/>
        </w:rPr>
      </w:pPr>
      <w:r w:rsidRPr="00051FDA">
        <w:rPr>
          <w:rFonts w:ascii="Arial" w:hAnsi="Arial" w:cs="Arial"/>
          <w:b/>
        </w:rPr>
        <w:t>ESTRATEGIA PARA LA FUNCIONALIDAD DEL CONSENTIMIENTO I</w:t>
      </w:r>
      <w:r w:rsidR="001256E7" w:rsidRPr="00051FDA">
        <w:rPr>
          <w:rFonts w:ascii="Arial" w:hAnsi="Arial" w:cs="Arial"/>
          <w:b/>
        </w:rPr>
        <w:t>NFORMADO</w:t>
      </w:r>
    </w:p>
    <w:p w:rsidR="00A21F4F" w:rsidRPr="00C52BFB" w:rsidRDefault="00A21F4F" w:rsidP="00C52BFB">
      <w:pPr>
        <w:autoSpaceDE w:val="0"/>
        <w:autoSpaceDN w:val="0"/>
        <w:adjustRightInd w:val="0"/>
        <w:spacing w:after="0" w:line="276" w:lineRule="auto"/>
        <w:jc w:val="both"/>
        <w:rPr>
          <w:rFonts w:ascii="Arial" w:hAnsi="Arial" w:cs="Arial"/>
          <w:b/>
        </w:rPr>
      </w:pPr>
    </w:p>
    <w:p w:rsidR="00A21F4F" w:rsidRPr="00C52BFB" w:rsidRDefault="00A21F4F" w:rsidP="00051FDA">
      <w:pPr>
        <w:pStyle w:val="Prrafodelista"/>
        <w:numPr>
          <w:ilvl w:val="0"/>
          <w:numId w:val="29"/>
        </w:numPr>
        <w:autoSpaceDE w:val="0"/>
        <w:autoSpaceDN w:val="0"/>
        <w:adjustRightInd w:val="0"/>
        <w:spacing w:after="0" w:line="276" w:lineRule="auto"/>
        <w:ind w:left="360"/>
        <w:jc w:val="both"/>
        <w:rPr>
          <w:rFonts w:ascii="Arial" w:hAnsi="Arial" w:cs="Arial"/>
        </w:rPr>
      </w:pPr>
      <w:r w:rsidRPr="00C52BFB">
        <w:rPr>
          <w:rFonts w:ascii="Arial" w:hAnsi="Arial" w:cs="Arial"/>
        </w:rPr>
        <w:t>Definición de las actividades que están normadas y aquellas que son de alto impacto en el paciente para la implementación del consentimiento informado</w:t>
      </w:r>
    </w:p>
    <w:p w:rsidR="00643A01" w:rsidRPr="00C52BFB" w:rsidRDefault="00643A01" w:rsidP="00051FDA">
      <w:pPr>
        <w:pStyle w:val="Prrafodelista"/>
        <w:numPr>
          <w:ilvl w:val="0"/>
          <w:numId w:val="29"/>
        </w:numPr>
        <w:autoSpaceDE w:val="0"/>
        <w:autoSpaceDN w:val="0"/>
        <w:adjustRightInd w:val="0"/>
        <w:spacing w:after="0" w:line="276" w:lineRule="auto"/>
        <w:ind w:left="360"/>
        <w:jc w:val="both"/>
        <w:rPr>
          <w:rFonts w:ascii="Arial" w:hAnsi="Arial" w:cs="Arial"/>
        </w:rPr>
      </w:pPr>
      <w:r w:rsidRPr="00C52BFB">
        <w:rPr>
          <w:rFonts w:ascii="Arial" w:hAnsi="Arial" w:cs="Arial"/>
        </w:rPr>
        <w:t>Definir e implementar una política institucional para el manejo del consentimiento informado.</w:t>
      </w:r>
    </w:p>
    <w:p w:rsidR="00A21F4F" w:rsidRPr="00C52BFB" w:rsidRDefault="00A21F4F" w:rsidP="00051FDA">
      <w:pPr>
        <w:pStyle w:val="Prrafodelista"/>
        <w:numPr>
          <w:ilvl w:val="0"/>
          <w:numId w:val="29"/>
        </w:numPr>
        <w:autoSpaceDE w:val="0"/>
        <w:autoSpaceDN w:val="0"/>
        <w:adjustRightInd w:val="0"/>
        <w:spacing w:after="0" w:line="276" w:lineRule="auto"/>
        <w:ind w:left="360"/>
        <w:jc w:val="both"/>
        <w:rPr>
          <w:rFonts w:ascii="Arial" w:hAnsi="Arial" w:cs="Arial"/>
        </w:rPr>
      </w:pPr>
      <w:r w:rsidRPr="00C52BFB">
        <w:rPr>
          <w:rFonts w:ascii="Arial" w:hAnsi="Arial" w:cs="Arial"/>
        </w:rPr>
        <w:t>Cada año con la autoevaluación institucional se revisará la necesidad de implementación de nuevos consentimientos informados o cambios en los actualmente definidos.</w:t>
      </w:r>
    </w:p>
    <w:p w:rsidR="00643A01" w:rsidRPr="00C52BFB" w:rsidRDefault="00643A01" w:rsidP="00051FDA">
      <w:pPr>
        <w:pStyle w:val="Prrafodelista"/>
        <w:numPr>
          <w:ilvl w:val="0"/>
          <w:numId w:val="29"/>
        </w:numPr>
        <w:autoSpaceDE w:val="0"/>
        <w:autoSpaceDN w:val="0"/>
        <w:adjustRightInd w:val="0"/>
        <w:spacing w:after="0" w:line="276" w:lineRule="auto"/>
        <w:ind w:left="360"/>
        <w:jc w:val="both"/>
        <w:rPr>
          <w:rFonts w:ascii="Arial" w:hAnsi="Arial" w:cs="Arial"/>
        </w:rPr>
      </w:pPr>
      <w:r w:rsidRPr="00C52BFB">
        <w:rPr>
          <w:rFonts w:ascii="Arial" w:hAnsi="Arial" w:cs="Arial"/>
        </w:rPr>
        <w:t>Revisar y actualizar los formatos de consentimiento informado de la institución.</w:t>
      </w:r>
    </w:p>
    <w:p w:rsidR="00A21F4F" w:rsidRPr="00C52BFB" w:rsidRDefault="00A21F4F" w:rsidP="00051FDA">
      <w:pPr>
        <w:pStyle w:val="Prrafodelista"/>
        <w:numPr>
          <w:ilvl w:val="0"/>
          <w:numId w:val="29"/>
        </w:numPr>
        <w:autoSpaceDE w:val="0"/>
        <w:autoSpaceDN w:val="0"/>
        <w:adjustRightInd w:val="0"/>
        <w:spacing w:after="0" w:line="276" w:lineRule="auto"/>
        <w:ind w:left="360"/>
        <w:jc w:val="both"/>
        <w:rPr>
          <w:rFonts w:ascii="Arial" w:hAnsi="Arial" w:cs="Arial"/>
        </w:rPr>
      </w:pPr>
      <w:r w:rsidRPr="00C52BFB">
        <w:rPr>
          <w:rFonts w:ascii="Arial" w:hAnsi="Arial" w:cs="Arial"/>
        </w:rPr>
        <w:t>Implementación y seguimiento de un plan de difusión y capacitación con el personal asistencial de los servicios del alcance de la estrategia</w:t>
      </w:r>
      <w:r w:rsidR="00643A01" w:rsidRPr="00C52BFB">
        <w:rPr>
          <w:rFonts w:ascii="Arial" w:hAnsi="Arial" w:cs="Arial"/>
        </w:rPr>
        <w:t xml:space="preserve"> con la finalidad de lograr el compromiso de los profesionales.</w:t>
      </w:r>
    </w:p>
    <w:p w:rsidR="00643A01" w:rsidRPr="00C52BFB" w:rsidRDefault="00643A01" w:rsidP="00051FDA">
      <w:pPr>
        <w:pStyle w:val="Prrafodelista"/>
        <w:numPr>
          <w:ilvl w:val="0"/>
          <w:numId w:val="29"/>
        </w:numPr>
        <w:autoSpaceDE w:val="0"/>
        <w:autoSpaceDN w:val="0"/>
        <w:adjustRightInd w:val="0"/>
        <w:spacing w:after="0" w:line="276" w:lineRule="auto"/>
        <w:ind w:left="360"/>
        <w:jc w:val="both"/>
        <w:rPr>
          <w:rFonts w:ascii="Arial" w:hAnsi="Arial" w:cs="Arial"/>
        </w:rPr>
      </w:pPr>
      <w:r w:rsidRPr="00C52BFB">
        <w:rPr>
          <w:rFonts w:ascii="Arial" w:hAnsi="Arial" w:cs="Arial"/>
        </w:rPr>
        <w:t xml:space="preserve">Incluir el manejo del consentimiento informado en la estrategia de humanización del servicio de la institución como un derecho fundamental de los pacientes </w:t>
      </w:r>
    </w:p>
    <w:p w:rsidR="00643A01" w:rsidRPr="00C52BFB" w:rsidRDefault="00643A01" w:rsidP="00051FDA">
      <w:pPr>
        <w:pStyle w:val="Prrafodelista"/>
        <w:numPr>
          <w:ilvl w:val="0"/>
          <w:numId w:val="29"/>
        </w:numPr>
        <w:autoSpaceDE w:val="0"/>
        <w:autoSpaceDN w:val="0"/>
        <w:adjustRightInd w:val="0"/>
        <w:spacing w:after="0" w:line="276" w:lineRule="auto"/>
        <w:ind w:left="360"/>
        <w:jc w:val="both"/>
        <w:rPr>
          <w:rFonts w:ascii="Arial" w:hAnsi="Arial" w:cs="Arial"/>
        </w:rPr>
      </w:pPr>
      <w:r w:rsidRPr="00C52BFB">
        <w:rPr>
          <w:rFonts w:ascii="Arial" w:hAnsi="Arial" w:cs="Arial"/>
        </w:rPr>
        <w:t>Incluir dentro del programa de auditoria de la institución las herramientas y métodos para medir la funcionalidad del proceso</w:t>
      </w:r>
    </w:p>
    <w:p w:rsidR="00A21F4F" w:rsidRPr="00C52BFB" w:rsidRDefault="00A21F4F" w:rsidP="00C52BFB">
      <w:pPr>
        <w:autoSpaceDE w:val="0"/>
        <w:autoSpaceDN w:val="0"/>
        <w:adjustRightInd w:val="0"/>
        <w:spacing w:after="0" w:line="276" w:lineRule="auto"/>
        <w:jc w:val="both"/>
        <w:rPr>
          <w:rFonts w:ascii="Arial" w:hAnsi="Arial" w:cs="Arial"/>
        </w:rPr>
      </w:pPr>
    </w:p>
    <w:p w:rsidR="00A21F4F" w:rsidRPr="00051FDA" w:rsidRDefault="004D6D06" w:rsidP="00051FDA">
      <w:pPr>
        <w:pStyle w:val="Prrafodelista"/>
        <w:numPr>
          <w:ilvl w:val="0"/>
          <w:numId w:val="23"/>
        </w:numPr>
        <w:autoSpaceDE w:val="0"/>
        <w:autoSpaceDN w:val="0"/>
        <w:adjustRightInd w:val="0"/>
        <w:spacing w:after="0" w:line="276" w:lineRule="auto"/>
        <w:jc w:val="both"/>
        <w:rPr>
          <w:rFonts w:ascii="Arial" w:hAnsi="Arial" w:cs="Arial"/>
          <w:b/>
        </w:rPr>
      </w:pPr>
      <w:r w:rsidRPr="00051FDA">
        <w:rPr>
          <w:rFonts w:ascii="Arial" w:hAnsi="Arial" w:cs="Arial"/>
          <w:b/>
        </w:rPr>
        <w:t>POLITICA INSTITUCIONAL DE CONSENTIMIENTO INFORMADO</w:t>
      </w:r>
    </w:p>
    <w:p w:rsidR="005249C0" w:rsidRPr="00C52BFB" w:rsidRDefault="005249C0" w:rsidP="00C52BFB">
      <w:pPr>
        <w:autoSpaceDE w:val="0"/>
        <w:autoSpaceDN w:val="0"/>
        <w:adjustRightInd w:val="0"/>
        <w:spacing w:after="0" w:line="276" w:lineRule="auto"/>
        <w:jc w:val="both"/>
        <w:rPr>
          <w:rFonts w:ascii="Arial" w:hAnsi="Arial" w:cs="Arial"/>
        </w:rPr>
      </w:pPr>
      <w:r w:rsidRPr="00C52BFB">
        <w:rPr>
          <w:rFonts w:ascii="Arial" w:hAnsi="Arial" w:cs="Arial"/>
        </w:rPr>
        <w:t xml:space="preserve">La </w:t>
      </w:r>
      <w:r w:rsidR="001256E7" w:rsidRPr="00C52BFB">
        <w:rPr>
          <w:rFonts w:ascii="Arial" w:hAnsi="Arial" w:cs="Arial"/>
        </w:rPr>
        <w:t xml:space="preserve">institución </w:t>
      </w:r>
      <w:r w:rsidRPr="00C52BFB">
        <w:rPr>
          <w:rFonts w:ascii="Arial" w:hAnsi="Arial" w:cs="Arial"/>
        </w:rPr>
        <w:t>dentro de su política de seguridad del paciente, coherente con su misión y visión y valores establece que todo su personal asistencia</w:t>
      </w:r>
      <w:r w:rsidR="009D1AE6" w:rsidRPr="00C52BFB">
        <w:rPr>
          <w:rFonts w:ascii="Arial" w:hAnsi="Arial" w:cs="Arial"/>
        </w:rPr>
        <w:t>l y no asistencial se compromete en forma obligatoria a proporcionar la información amplia y suficiente a los pacientes,  teniendo en cuenta los elementos del consentimiento informado definido en la institución y conservando el respeto por los derechos de las personas a las que atendemos.</w:t>
      </w:r>
    </w:p>
    <w:p w:rsidR="00A21F4F" w:rsidRPr="00C52BFB" w:rsidRDefault="00A21F4F" w:rsidP="00C52BFB">
      <w:pPr>
        <w:autoSpaceDE w:val="0"/>
        <w:autoSpaceDN w:val="0"/>
        <w:adjustRightInd w:val="0"/>
        <w:spacing w:after="0" w:line="276" w:lineRule="auto"/>
        <w:jc w:val="both"/>
        <w:rPr>
          <w:rFonts w:ascii="Arial" w:hAnsi="Arial" w:cs="Arial"/>
        </w:rPr>
      </w:pPr>
    </w:p>
    <w:p w:rsidR="004D6293" w:rsidRPr="00051FDA" w:rsidRDefault="004D6293" w:rsidP="00051FDA">
      <w:pPr>
        <w:pStyle w:val="Prrafodelista"/>
        <w:numPr>
          <w:ilvl w:val="0"/>
          <w:numId w:val="23"/>
        </w:numPr>
        <w:autoSpaceDE w:val="0"/>
        <w:autoSpaceDN w:val="0"/>
        <w:adjustRightInd w:val="0"/>
        <w:spacing w:after="0" w:line="276" w:lineRule="auto"/>
        <w:jc w:val="both"/>
        <w:rPr>
          <w:rFonts w:ascii="Arial" w:hAnsi="Arial" w:cs="Arial"/>
          <w:b/>
        </w:rPr>
      </w:pPr>
      <w:r w:rsidRPr="00051FDA">
        <w:rPr>
          <w:rFonts w:ascii="Arial" w:hAnsi="Arial" w:cs="Arial"/>
          <w:b/>
        </w:rPr>
        <w:t>SEGUIMIENTO Y MONITORIZACION</w:t>
      </w:r>
    </w:p>
    <w:p w:rsidR="004D6293" w:rsidRPr="00C52BFB" w:rsidRDefault="00643A01" w:rsidP="00C52BFB">
      <w:pPr>
        <w:autoSpaceDE w:val="0"/>
        <w:autoSpaceDN w:val="0"/>
        <w:adjustRightInd w:val="0"/>
        <w:spacing w:after="0" w:line="276" w:lineRule="auto"/>
        <w:jc w:val="both"/>
        <w:rPr>
          <w:rFonts w:ascii="Arial" w:hAnsi="Arial" w:cs="Arial"/>
        </w:rPr>
      </w:pPr>
      <w:r w:rsidRPr="00C52BFB">
        <w:rPr>
          <w:rFonts w:ascii="Arial" w:hAnsi="Arial" w:cs="Arial"/>
        </w:rPr>
        <w:t xml:space="preserve">Los indicadores que se definen </w:t>
      </w:r>
      <w:r w:rsidR="004D6293" w:rsidRPr="00C52BFB">
        <w:rPr>
          <w:rFonts w:ascii="Arial" w:hAnsi="Arial" w:cs="Arial"/>
        </w:rPr>
        <w:t>para hacer el seguimiento de las</w:t>
      </w:r>
      <w:r w:rsidR="00930E49">
        <w:rPr>
          <w:rFonts w:ascii="Arial" w:hAnsi="Arial" w:cs="Arial"/>
        </w:rPr>
        <w:t xml:space="preserve"> </w:t>
      </w:r>
      <w:r w:rsidR="004D6293" w:rsidRPr="00C52BFB">
        <w:rPr>
          <w:rFonts w:ascii="Arial" w:hAnsi="Arial" w:cs="Arial"/>
        </w:rPr>
        <w:t>actividades que se implementen para garantizar la</w:t>
      </w:r>
      <w:r w:rsidR="00360690" w:rsidRPr="00C52BFB">
        <w:rPr>
          <w:rFonts w:ascii="Arial" w:hAnsi="Arial" w:cs="Arial"/>
        </w:rPr>
        <w:t xml:space="preserve"> funcional</w:t>
      </w:r>
      <w:r w:rsidR="004D6293" w:rsidRPr="00C52BFB">
        <w:rPr>
          <w:rFonts w:ascii="Arial" w:hAnsi="Arial" w:cs="Arial"/>
        </w:rPr>
        <w:t>idad de los procedimientos de cons</w:t>
      </w:r>
      <w:r w:rsidRPr="00C52BFB">
        <w:rPr>
          <w:rFonts w:ascii="Arial" w:hAnsi="Arial" w:cs="Arial"/>
        </w:rPr>
        <w:t xml:space="preserve">entimiento informado son: </w:t>
      </w:r>
    </w:p>
    <w:p w:rsidR="00051FDA" w:rsidRDefault="00051FDA" w:rsidP="00C52BFB">
      <w:pPr>
        <w:pStyle w:val="Prrafodelista"/>
        <w:numPr>
          <w:ilvl w:val="0"/>
          <w:numId w:val="21"/>
        </w:numPr>
        <w:autoSpaceDE w:val="0"/>
        <w:autoSpaceDN w:val="0"/>
        <w:adjustRightInd w:val="0"/>
        <w:spacing w:after="0" w:line="276" w:lineRule="auto"/>
        <w:jc w:val="both"/>
        <w:rPr>
          <w:rFonts w:ascii="Arial" w:hAnsi="Arial" w:cs="Arial"/>
        </w:rPr>
      </w:pPr>
    </w:p>
    <w:p w:rsidR="00051FDA" w:rsidRDefault="00051FDA" w:rsidP="00051FDA">
      <w:pPr>
        <w:pStyle w:val="Prrafodelista"/>
        <w:autoSpaceDE w:val="0"/>
        <w:autoSpaceDN w:val="0"/>
        <w:adjustRightInd w:val="0"/>
        <w:spacing w:after="0" w:line="276" w:lineRule="auto"/>
        <w:ind w:left="360"/>
        <w:jc w:val="both"/>
        <w:rPr>
          <w:rFonts w:ascii="Arial" w:hAnsi="Arial" w:cs="Arial"/>
        </w:rPr>
      </w:pPr>
    </w:p>
    <w:p w:rsidR="00051FDA" w:rsidRDefault="00051FDA" w:rsidP="00051FDA">
      <w:pPr>
        <w:pStyle w:val="Prrafodelista"/>
        <w:autoSpaceDE w:val="0"/>
        <w:autoSpaceDN w:val="0"/>
        <w:adjustRightInd w:val="0"/>
        <w:spacing w:after="0" w:line="276" w:lineRule="auto"/>
        <w:ind w:left="360"/>
        <w:jc w:val="both"/>
        <w:rPr>
          <w:rFonts w:ascii="Arial" w:hAnsi="Arial" w:cs="Arial"/>
        </w:rPr>
      </w:pPr>
    </w:p>
    <w:p w:rsidR="004D6293" w:rsidRPr="00C52BFB" w:rsidRDefault="004D6293" w:rsidP="00C52BFB">
      <w:pPr>
        <w:pStyle w:val="Prrafodelista"/>
        <w:numPr>
          <w:ilvl w:val="0"/>
          <w:numId w:val="21"/>
        </w:numPr>
        <w:autoSpaceDE w:val="0"/>
        <w:autoSpaceDN w:val="0"/>
        <w:adjustRightInd w:val="0"/>
        <w:spacing w:after="0" w:line="276" w:lineRule="auto"/>
        <w:jc w:val="both"/>
        <w:rPr>
          <w:rFonts w:ascii="Arial" w:hAnsi="Arial" w:cs="Arial"/>
        </w:rPr>
      </w:pPr>
      <w:r w:rsidRPr="00C52BFB">
        <w:rPr>
          <w:rFonts w:ascii="Arial" w:hAnsi="Arial" w:cs="Arial"/>
        </w:rPr>
        <w:t xml:space="preserve">Proporción de </w:t>
      </w:r>
      <w:r w:rsidR="00643A01" w:rsidRPr="00C52BFB">
        <w:rPr>
          <w:rFonts w:ascii="Arial" w:hAnsi="Arial" w:cs="Arial"/>
        </w:rPr>
        <w:t xml:space="preserve">pacientes </w:t>
      </w:r>
      <w:r w:rsidRPr="00C52BFB">
        <w:rPr>
          <w:rFonts w:ascii="Arial" w:hAnsi="Arial" w:cs="Arial"/>
        </w:rPr>
        <w:t>que afirman</w:t>
      </w:r>
      <w:r w:rsidR="00930E49">
        <w:rPr>
          <w:rFonts w:ascii="Arial" w:hAnsi="Arial" w:cs="Arial"/>
        </w:rPr>
        <w:t xml:space="preserve"> </w:t>
      </w:r>
      <w:r w:rsidRPr="00C52BFB">
        <w:rPr>
          <w:rFonts w:ascii="Arial" w:hAnsi="Arial" w:cs="Arial"/>
        </w:rPr>
        <w:t xml:space="preserve">que </w:t>
      </w:r>
      <w:r w:rsidR="00643A01" w:rsidRPr="00C52BFB">
        <w:rPr>
          <w:rFonts w:ascii="Arial" w:hAnsi="Arial" w:cs="Arial"/>
        </w:rPr>
        <w:t>haber entendido</w:t>
      </w:r>
      <w:r w:rsidRPr="00C52BFB">
        <w:rPr>
          <w:rFonts w:ascii="Arial" w:hAnsi="Arial" w:cs="Arial"/>
        </w:rPr>
        <w:t xml:space="preserve"> los riesgos</w:t>
      </w:r>
      <w:r w:rsidR="00930E49">
        <w:rPr>
          <w:rFonts w:ascii="Arial" w:hAnsi="Arial" w:cs="Arial"/>
        </w:rPr>
        <w:t xml:space="preserve"> </w:t>
      </w:r>
      <w:r w:rsidRPr="00C52BFB">
        <w:rPr>
          <w:rFonts w:ascii="Arial" w:hAnsi="Arial" w:cs="Arial"/>
        </w:rPr>
        <w:t>y complicaciones antes de firmar el consentimiento</w:t>
      </w:r>
      <w:r w:rsidR="00930E49">
        <w:rPr>
          <w:rFonts w:ascii="Arial" w:hAnsi="Arial" w:cs="Arial"/>
        </w:rPr>
        <w:t xml:space="preserve"> </w:t>
      </w:r>
      <w:r w:rsidRPr="00C52BFB">
        <w:rPr>
          <w:rFonts w:ascii="Arial" w:hAnsi="Arial" w:cs="Arial"/>
        </w:rPr>
        <w:t>informado.</w:t>
      </w:r>
    </w:p>
    <w:p w:rsidR="00360690" w:rsidRPr="00C52BFB" w:rsidRDefault="00360690" w:rsidP="00C52BFB">
      <w:pPr>
        <w:autoSpaceDE w:val="0"/>
        <w:autoSpaceDN w:val="0"/>
        <w:adjustRightInd w:val="0"/>
        <w:spacing w:after="0" w:line="276" w:lineRule="auto"/>
        <w:jc w:val="both"/>
        <w:rPr>
          <w:rFonts w:ascii="Arial" w:hAnsi="Arial" w:cs="Arial"/>
        </w:rPr>
      </w:pPr>
    </w:p>
    <w:p w:rsidR="004D6293" w:rsidRPr="00C52BFB" w:rsidRDefault="004D6293" w:rsidP="00C52BFB">
      <w:pPr>
        <w:pStyle w:val="Prrafodelista"/>
        <w:numPr>
          <w:ilvl w:val="0"/>
          <w:numId w:val="21"/>
        </w:numPr>
        <w:autoSpaceDE w:val="0"/>
        <w:autoSpaceDN w:val="0"/>
        <w:adjustRightInd w:val="0"/>
        <w:spacing w:after="0" w:line="276" w:lineRule="auto"/>
        <w:jc w:val="both"/>
        <w:rPr>
          <w:rFonts w:ascii="Arial" w:hAnsi="Arial" w:cs="Arial"/>
        </w:rPr>
      </w:pPr>
      <w:r w:rsidRPr="00C52BFB">
        <w:rPr>
          <w:rFonts w:ascii="Arial" w:hAnsi="Arial" w:cs="Arial"/>
        </w:rPr>
        <w:t>Proporción de procedimientos asistenciales sin</w:t>
      </w:r>
      <w:r w:rsidR="00930E49">
        <w:rPr>
          <w:rFonts w:ascii="Arial" w:hAnsi="Arial" w:cs="Arial"/>
        </w:rPr>
        <w:t xml:space="preserve"> </w:t>
      </w:r>
      <w:r w:rsidRPr="00C52BFB">
        <w:rPr>
          <w:rFonts w:ascii="Arial" w:hAnsi="Arial" w:cs="Arial"/>
        </w:rPr>
        <w:t>consentimiento informado.</w:t>
      </w:r>
    </w:p>
    <w:p w:rsidR="00C826A6" w:rsidRPr="00C52BFB" w:rsidRDefault="00C826A6" w:rsidP="00C52BFB">
      <w:pPr>
        <w:autoSpaceDE w:val="0"/>
        <w:autoSpaceDN w:val="0"/>
        <w:adjustRightInd w:val="0"/>
        <w:spacing w:after="0" w:line="276" w:lineRule="auto"/>
        <w:jc w:val="both"/>
        <w:rPr>
          <w:rFonts w:ascii="Arial" w:hAnsi="Arial" w:cs="Arial"/>
        </w:rPr>
      </w:pPr>
    </w:p>
    <w:p w:rsidR="00C826A6" w:rsidRPr="00C52BFB" w:rsidRDefault="00C826A6" w:rsidP="00C52BFB">
      <w:pPr>
        <w:autoSpaceDE w:val="0"/>
        <w:autoSpaceDN w:val="0"/>
        <w:adjustRightInd w:val="0"/>
        <w:spacing w:after="0" w:line="276" w:lineRule="auto"/>
        <w:jc w:val="both"/>
        <w:rPr>
          <w:rFonts w:ascii="Arial" w:hAnsi="Arial" w:cs="Arial"/>
        </w:rPr>
      </w:pPr>
      <w:r w:rsidRPr="00C52BFB">
        <w:rPr>
          <w:rFonts w:ascii="Arial" w:hAnsi="Arial" w:cs="Arial"/>
        </w:rPr>
        <w:t>Listado de actividades que aplicaran el consentimiento informado:</w:t>
      </w:r>
    </w:p>
    <w:p w:rsidR="00B62E3F" w:rsidRPr="00C52BFB" w:rsidRDefault="00B62E3F" w:rsidP="00051FDA">
      <w:pPr>
        <w:pStyle w:val="Prrafodelista"/>
        <w:numPr>
          <w:ilvl w:val="0"/>
          <w:numId w:val="30"/>
        </w:numPr>
        <w:autoSpaceDE w:val="0"/>
        <w:autoSpaceDN w:val="0"/>
        <w:adjustRightInd w:val="0"/>
        <w:spacing w:after="0" w:line="276" w:lineRule="auto"/>
        <w:jc w:val="both"/>
        <w:rPr>
          <w:rFonts w:ascii="Arial" w:hAnsi="Arial" w:cs="Arial"/>
        </w:rPr>
      </w:pPr>
      <w:r w:rsidRPr="00C52BFB">
        <w:rPr>
          <w:rFonts w:ascii="Arial" w:hAnsi="Arial" w:cs="Arial"/>
        </w:rPr>
        <w:t>Consentimiento para aplicación del plan de enfermería y medicamentos</w:t>
      </w:r>
    </w:p>
    <w:p w:rsidR="00C826A6" w:rsidRPr="00C52BFB" w:rsidRDefault="00C826A6" w:rsidP="00C52BFB">
      <w:pPr>
        <w:pStyle w:val="Prrafodelista"/>
        <w:numPr>
          <w:ilvl w:val="0"/>
          <w:numId w:val="21"/>
        </w:numPr>
        <w:autoSpaceDE w:val="0"/>
        <w:autoSpaceDN w:val="0"/>
        <w:adjustRightInd w:val="0"/>
        <w:spacing w:after="0" w:line="276" w:lineRule="auto"/>
        <w:jc w:val="both"/>
        <w:rPr>
          <w:rFonts w:ascii="Arial" w:hAnsi="Arial" w:cs="Arial"/>
        </w:rPr>
      </w:pPr>
      <w:r w:rsidRPr="00C52BFB">
        <w:rPr>
          <w:rFonts w:ascii="Arial" w:hAnsi="Arial" w:cs="Arial"/>
        </w:rPr>
        <w:t>Los procedimientos relacionados a continuación para el servicio de urgencias y hospitalización :</w:t>
      </w:r>
    </w:p>
    <w:p w:rsidR="00C826A6" w:rsidRPr="00C52BFB" w:rsidRDefault="00C826A6" w:rsidP="00051FDA">
      <w:pPr>
        <w:pStyle w:val="Prrafodelista"/>
        <w:numPr>
          <w:ilvl w:val="0"/>
          <w:numId w:val="31"/>
        </w:numPr>
        <w:autoSpaceDE w:val="0"/>
        <w:autoSpaceDN w:val="0"/>
        <w:adjustRightInd w:val="0"/>
        <w:spacing w:after="0" w:line="276" w:lineRule="auto"/>
        <w:jc w:val="both"/>
        <w:rPr>
          <w:rFonts w:ascii="Arial" w:hAnsi="Arial" w:cs="Arial"/>
        </w:rPr>
      </w:pPr>
      <w:r w:rsidRPr="00C52BFB">
        <w:rPr>
          <w:rFonts w:ascii="Arial" w:hAnsi="Arial" w:cs="Arial"/>
        </w:rPr>
        <w:t>Suturas en cara</w:t>
      </w:r>
    </w:p>
    <w:p w:rsidR="00FC5679" w:rsidRPr="00C52BFB" w:rsidRDefault="00FC5679" w:rsidP="00051FDA">
      <w:pPr>
        <w:pStyle w:val="Prrafodelista"/>
        <w:numPr>
          <w:ilvl w:val="0"/>
          <w:numId w:val="31"/>
        </w:numPr>
        <w:autoSpaceDE w:val="0"/>
        <w:autoSpaceDN w:val="0"/>
        <w:adjustRightInd w:val="0"/>
        <w:spacing w:after="0" w:line="276" w:lineRule="auto"/>
        <w:jc w:val="both"/>
        <w:rPr>
          <w:rFonts w:ascii="Arial" w:hAnsi="Arial" w:cs="Arial"/>
        </w:rPr>
      </w:pPr>
      <w:r w:rsidRPr="00C52BFB">
        <w:rPr>
          <w:rFonts w:ascii="Arial" w:hAnsi="Arial" w:cs="Arial"/>
        </w:rPr>
        <w:t xml:space="preserve">Inserción DIU </w:t>
      </w:r>
    </w:p>
    <w:p w:rsidR="00516B85" w:rsidRPr="00C52BFB" w:rsidRDefault="00516B85" w:rsidP="00C52BFB">
      <w:pPr>
        <w:autoSpaceDE w:val="0"/>
        <w:autoSpaceDN w:val="0"/>
        <w:adjustRightInd w:val="0"/>
        <w:spacing w:after="0" w:line="276" w:lineRule="auto"/>
        <w:jc w:val="both"/>
        <w:rPr>
          <w:rFonts w:ascii="Arial" w:hAnsi="Arial" w:cs="Arial"/>
          <w:b/>
        </w:rPr>
      </w:pPr>
    </w:p>
    <w:p w:rsidR="00D00E59" w:rsidRPr="00C52BFB" w:rsidRDefault="00051FDA" w:rsidP="00C52BFB">
      <w:pPr>
        <w:spacing w:line="276" w:lineRule="auto"/>
        <w:jc w:val="both"/>
        <w:rPr>
          <w:rFonts w:ascii="Arial" w:eastAsia="BatangChe" w:hAnsi="Arial" w:cs="Arial"/>
          <w:b/>
        </w:rPr>
      </w:pPr>
      <w:r>
        <w:rPr>
          <w:rFonts w:ascii="Arial" w:eastAsia="BatangChe" w:hAnsi="Arial" w:cs="Arial"/>
          <w:b/>
        </w:rPr>
        <w:t xml:space="preserve">11. </w:t>
      </w:r>
      <w:r w:rsidR="00D00E59" w:rsidRPr="00C52BFB">
        <w:rPr>
          <w:rFonts w:ascii="Arial" w:eastAsia="BatangChe" w:hAnsi="Arial" w:cs="Arial"/>
          <w:b/>
        </w:rPr>
        <w:t>PROCEDIMIENTO CONSENTIMIENTO INFORMADO</w:t>
      </w:r>
    </w:p>
    <w:p w:rsidR="00D00E59" w:rsidRPr="00051FDA" w:rsidRDefault="00D00E59" w:rsidP="00051FDA">
      <w:pPr>
        <w:pStyle w:val="Prrafodelista"/>
        <w:numPr>
          <w:ilvl w:val="0"/>
          <w:numId w:val="34"/>
        </w:numPr>
        <w:spacing w:line="276" w:lineRule="auto"/>
        <w:jc w:val="both"/>
        <w:rPr>
          <w:rFonts w:ascii="Arial" w:eastAsia="Batang" w:hAnsi="Arial" w:cs="Arial"/>
        </w:rPr>
      </w:pPr>
      <w:r w:rsidRPr="00051FDA">
        <w:rPr>
          <w:rFonts w:ascii="Arial" w:eastAsia="Batang" w:hAnsi="Arial" w:cs="Arial"/>
        </w:rPr>
        <w:t xml:space="preserve">En los casos de procedimientos a pacientes hospitalizados, la orden la Tramitará el funcionario del área con la respectiva aseguradora con el objetivo de obtener la autorización para el mismo. </w:t>
      </w:r>
    </w:p>
    <w:p w:rsidR="00D00E59" w:rsidRPr="00051FDA" w:rsidRDefault="00D00E59" w:rsidP="00051FDA">
      <w:pPr>
        <w:pStyle w:val="Prrafodelista"/>
        <w:numPr>
          <w:ilvl w:val="0"/>
          <w:numId w:val="34"/>
        </w:numPr>
        <w:spacing w:line="276" w:lineRule="auto"/>
        <w:jc w:val="both"/>
        <w:rPr>
          <w:rFonts w:ascii="Arial" w:eastAsia="Batang" w:hAnsi="Arial" w:cs="Arial"/>
        </w:rPr>
      </w:pPr>
      <w:r w:rsidRPr="00051FDA">
        <w:rPr>
          <w:rFonts w:ascii="Arial" w:eastAsia="Batang" w:hAnsi="Arial" w:cs="Arial"/>
        </w:rPr>
        <w:t xml:space="preserve">El profesional a cargo de realizar el procedimiento, procederá a revisar la solicitud, verificación de identidad del paciente, estado clínico y aplicación del consentimiento informado específico. </w:t>
      </w:r>
    </w:p>
    <w:p w:rsidR="00D00E59" w:rsidRPr="00051FDA" w:rsidRDefault="00D00E59" w:rsidP="00051FDA">
      <w:pPr>
        <w:pStyle w:val="Prrafodelista"/>
        <w:numPr>
          <w:ilvl w:val="0"/>
          <w:numId w:val="34"/>
        </w:numPr>
        <w:spacing w:line="276" w:lineRule="auto"/>
        <w:jc w:val="both"/>
        <w:rPr>
          <w:rFonts w:ascii="Arial" w:eastAsia="Batang" w:hAnsi="Arial" w:cs="Arial"/>
        </w:rPr>
      </w:pPr>
      <w:r w:rsidRPr="00051FDA">
        <w:rPr>
          <w:rFonts w:ascii="Arial" w:eastAsia="Batang" w:hAnsi="Arial" w:cs="Arial"/>
        </w:rPr>
        <w:t>El Paciente debe firmar en presencia del profesional el documento de consentimiento informado para el procedimiento, deberá además registrar su nombre, número de identificación y aclarar todas las dudas concernientes a su procedimiento con el profesional.</w:t>
      </w:r>
    </w:p>
    <w:p w:rsidR="00D00E59" w:rsidRPr="00051FDA" w:rsidRDefault="00D00E59" w:rsidP="00051FDA">
      <w:pPr>
        <w:pStyle w:val="Prrafodelista"/>
        <w:numPr>
          <w:ilvl w:val="0"/>
          <w:numId w:val="34"/>
        </w:numPr>
        <w:spacing w:line="276" w:lineRule="auto"/>
        <w:jc w:val="both"/>
        <w:rPr>
          <w:rFonts w:ascii="Arial" w:eastAsia="Batang" w:hAnsi="Arial" w:cs="Arial"/>
        </w:rPr>
      </w:pPr>
      <w:r w:rsidRPr="00051FDA">
        <w:rPr>
          <w:rFonts w:ascii="Arial" w:eastAsia="Batang" w:hAnsi="Arial" w:cs="Arial"/>
        </w:rPr>
        <w:t xml:space="preserve">El Consentimiento Informado Específico deberá quedar firmado por el profesional, junto a su nombre y número de identificación. </w:t>
      </w:r>
    </w:p>
    <w:p w:rsidR="00D00E59" w:rsidRPr="00051FDA" w:rsidRDefault="00D00E59" w:rsidP="00051FDA">
      <w:pPr>
        <w:pStyle w:val="Prrafodelista"/>
        <w:numPr>
          <w:ilvl w:val="0"/>
          <w:numId w:val="34"/>
        </w:numPr>
        <w:spacing w:line="276" w:lineRule="auto"/>
        <w:jc w:val="both"/>
        <w:rPr>
          <w:rFonts w:ascii="Arial" w:eastAsia="Batang" w:hAnsi="Arial" w:cs="Arial"/>
        </w:rPr>
      </w:pPr>
      <w:r w:rsidRPr="00051FDA">
        <w:rPr>
          <w:rFonts w:ascii="Arial" w:eastAsia="Batang" w:hAnsi="Arial" w:cs="Arial"/>
        </w:rPr>
        <w:t xml:space="preserve">El profesional debe informar al paciente, que en cualquier momento podrá negarse al examen o procedimiento indicado o revocar su autorización, en el supuesto de haberlo firmado con anterioridad. </w:t>
      </w:r>
    </w:p>
    <w:p w:rsidR="00D00E59" w:rsidRPr="00051FDA" w:rsidRDefault="00D00E59" w:rsidP="00051FDA">
      <w:pPr>
        <w:pStyle w:val="Prrafodelista"/>
        <w:numPr>
          <w:ilvl w:val="0"/>
          <w:numId w:val="34"/>
        </w:numPr>
        <w:spacing w:line="276" w:lineRule="auto"/>
        <w:jc w:val="both"/>
        <w:rPr>
          <w:rFonts w:ascii="Arial" w:eastAsia="Batang" w:hAnsi="Arial" w:cs="Arial"/>
        </w:rPr>
      </w:pPr>
      <w:r w:rsidRPr="00051FDA">
        <w:rPr>
          <w:rFonts w:ascii="Arial" w:eastAsia="Batang" w:hAnsi="Arial" w:cs="Arial"/>
        </w:rPr>
        <w:t xml:space="preserve">En el caso que el paciente rechace el procedimiento, dejará constancia de la negativa en la historia clínica, y esta debe ser  firmado por el paciente. </w:t>
      </w:r>
    </w:p>
    <w:p w:rsidR="00D00E59" w:rsidRPr="00051FDA" w:rsidRDefault="00D00E59" w:rsidP="00051FDA">
      <w:pPr>
        <w:pStyle w:val="Prrafodelista"/>
        <w:numPr>
          <w:ilvl w:val="0"/>
          <w:numId w:val="34"/>
        </w:numPr>
        <w:spacing w:line="276" w:lineRule="auto"/>
        <w:jc w:val="both"/>
        <w:rPr>
          <w:rFonts w:ascii="Arial" w:eastAsia="Batang" w:hAnsi="Arial" w:cs="Arial"/>
        </w:rPr>
      </w:pPr>
      <w:r w:rsidRPr="00051FDA">
        <w:rPr>
          <w:rFonts w:ascii="Arial" w:eastAsia="Batang" w:hAnsi="Arial" w:cs="Arial"/>
        </w:rPr>
        <w:t xml:space="preserve">Si el paciente prefiere solicitar una segunda opinión o tomarse un tiempo Antes de aceptar el procedimiento diagnóstico o terapéutico propuesto, podrá posponer la firma de éste. </w:t>
      </w:r>
    </w:p>
    <w:p w:rsidR="00D00E59" w:rsidRPr="00051FDA" w:rsidRDefault="00D00E59" w:rsidP="00051FDA">
      <w:pPr>
        <w:pStyle w:val="Prrafodelista"/>
        <w:numPr>
          <w:ilvl w:val="0"/>
          <w:numId w:val="34"/>
        </w:numPr>
        <w:spacing w:line="276" w:lineRule="auto"/>
        <w:jc w:val="both"/>
        <w:rPr>
          <w:rFonts w:ascii="Arial" w:eastAsia="Batang" w:hAnsi="Arial" w:cs="Arial"/>
        </w:rPr>
      </w:pPr>
      <w:r w:rsidRPr="00051FDA">
        <w:rPr>
          <w:rFonts w:ascii="Arial" w:eastAsia="Batang" w:hAnsi="Arial" w:cs="Arial"/>
        </w:rPr>
        <w:t xml:space="preserve">En caso de pacientes hospitalizados que ingresen de urgencia, será el profesional encargado del procedimiento, quién obtendrá la firma del Consentimiento Informado. </w:t>
      </w:r>
    </w:p>
    <w:p w:rsidR="00051FDA" w:rsidRDefault="00051FDA" w:rsidP="00051FDA">
      <w:pPr>
        <w:pStyle w:val="Prrafodelista"/>
        <w:spacing w:line="276" w:lineRule="auto"/>
        <w:ind w:left="360"/>
        <w:jc w:val="both"/>
        <w:rPr>
          <w:rFonts w:ascii="Arial" w:eastAsia="Batang" w:hAnsi="Arial" w:cs="Arial"/>
        </w:rPr>
      </w:pPr>
    </w:p>
    <w:p w:rsidR="00051FDA" w:rsidRDefault="00051FDA" w:rsidP="00051FDA">
      <w:pPr>
        <w:pStyle w:val="Prrafodelista"/>
        <w:spacing w:line="276" w:lineRule="auto"/>
        <w:ind w:left="360"/>
        <w:jc w:val="both"/>
        <w:rPr>
          <w:rFonts w:ascii="Arial" w:eastAsia="Batang" w:hAnsi="Arial" w:cs="Arial"/>
        </w:rPr>
      </w:pPr>
    </w:p>
    <w:p w:rsidR="00051FDA" w:rsidRDefault="00051FDA" w:rsidP="00051FDA">
      <w:pPr>
        <w:pStyle w:val="Prrafodelista"/>
        <w:spacing w:line="276" w:lineRule="auto"/>
        <w:ind w:left="0"/>
        <w:jc w:val="both"/>
        <w:rPr>
          <w:rFonts w:ascii="Arial" w:eastAsia="Batang" w:hAnsi="Arial" w:cs="Arial"/>
        </w:rPr>
      </w:pPr>
    </w:p>
    <w:p w:rsidR="00D00E59" w:rsidRDefault="00D00E59" w:rsidP="00051FDA">
      <w:pPr>
        <w:pStyle w:val="Prrafodelista"/>
        <w:numPr>
          <w:ilvl w:val="0"/>
          <w:numId w:val="35"/>
        </w:numPr>
        <w:spacing w:line="276" w:lineRule="auto"/>
        <w:ind w:left="0" w:firstLine="0"/>
        <w:jc w:val="both"/>
        <w:rPr>
          <w:rFonts w:ascii="Arial" w:eastAsia="Batang" w:hAnsi="Arial" w:cs="Arial"/>
        </w:rPr>
      </w:pPr>
      <w:r w:rsidRPr="00051FDA">
        <w:rPr>
          <w:rFonts w:ascii="Arial" w:eastAsia="Batang" w:hAnsi="Arial" w:cs="Arial"/>
        </w:rPr>
        <w:lastRenderedPageBreak/>
        <w:t xml:space="preserve">En los casos en que el paciente o el representante legal no esté dispuesto a firmar el consentimiento específico, se deberá dejar consignado en la historia clínica esta situación. </w:t>
      </w:r>
    </w:p>
    <w:p w:rsidR="00051FDA" w:rsidRDefault="00B62E3F" w:rsidP="00051FDA">
      <w:pPr>
        <w:pStyle w:val="Prrafodelista"/>
        <w:numPr>
          <w:ilvl w:val="0"/>
          <w:numId w:val="35"/>
        </w:numPr>
        <w:spacing w:line="276" w:lineRule="auto"/>
        <w:ind w:left="0" w:firstLine="0"/>
        <w:jc w:val="both"/>
        <w:rPr>
          <w:rFonts w:ascii="Arial" w:eastAsia="Batang" w:hAnsi="Arial" w:cs="Arial"/>
        </w:rPr>
      </w:pPr>
      <w:r w:rsidRPr="00051FDA">
        <w:rPr>
          <w:rFonts w:ascii="Arial" w:eastAsia="Batang" w:hAnsi="Arial" w:cs="Arial"/>
        </w:rPr>
        <w:t xml:space="preserve">El comité de Ética de la institución,  en cabeza del director Médico, </w:t>
      </w:r>
      <w:r w:rsidR="00D00E59" w:rsidRPr="00051FDA">
        <w:rPr>
          <w:rFonts w:ascii="Arial" w:eastAsia="Batang" w:hAnsi="Arial" w:cs="Arial"/>
        </w:rPr>
        <w:t xml:space="preserve"> revisará los antecedentes y tomará las medidas necesarias para asegurar que la decisión adoptada por el paciente o su representante legal este bien fundada y tomada de manera responsable.</w:t>
      </w:r>
    </w:p>
    <w:p w:rsidR="00D00E59" w:rsidRPr="00051FDA" w:rsidRDefault="00D00E59" w:rsidP="00051FDA">
      <w:pPr>
        <w:pStyle w:val="Prrafodelista"/>
        <w:numPr>
          <w:ilvl w:val="0"/>
          <w:numId w:val="35"/>
        </w:numPr>
        <w:spacing w:line="276" w:lineRule="auto"/>
        <w:ind w:left="0" w:firstLine="0"/>
        <w:jc w:val="both"/>
        <w:rPr>
          <w:rFonts w:ascii="Arial" w:eastAsia="Batang" w:hAnsi="Arial" w:cs="Arial"/>
        </w:rPr>
      </w:pPr>
      <w:r w:rsidRPr="00051FDA">
        <w:rPr>
          <w:rFonts w:ascii="Arial" w:eastAsia="Batang" w:hAnsi="Arial" w:cs="Arial"/>
        </w:rPr>
        <w:t xml:space="preserve"> En el caso de que un paciente no esté en condiciones de firmar el consentimiento informado y no se cuente con ningún representante legal, el médico responsable de la solicitud deberá dejar constancia en la historia clínica.</w:t>
      </w:r>
    </w:p>
    <w:p w:rsidR="00D00E59" w:rsidRPr="00C52BFB" w:rsidRDefault="00D00E59" w:rsidP="00C52BFB">
      <w:pPr>
        <w:autoSpaceDE w:val="0"/>
        <w:autoSpaceDN w:val="0"/>
        <w:adjustRightInd w:val="0"/>
        <w:spacing w:after="0" w:line="276" w:lineRule="auto"/>
        <w:jc w:val="both"/>
        <w:rPr>
          <w:rFonts w:ascii="Arial" w:eastAsia="Batang" w:hAnsi="Arial" w:cs="Arial"/>
          <w:bCs/>
        </w:rPr>
      </w:pPr>
    </w:p>
    <w:p w:rsidR="00516B85" w:rsidRPr="00C52BFB" w:rsidRDefault="00516B85" w:rsidP="00C52BFB">
      <w:pPr>
        <w:autoSpaceDE w:val="0"/>
        <w:autoSpaceDN w:val="0"/>
        <w:adjustRightInd w:val="0"/>
        <w:spacing w:after="0" w:line="276" w:lineRule="auto"/>
        <w:jc w:val="both"/>
        <w:rPr>
          <w:rFonts w:ascii="Arial" w:hAnsi="Arial" w:cs="Arial"/>
          <w:bCs/>
        </w:rPr>
      </w:pPr>
    </w:p>
    <w:p w:rsidR="00516B85" w:rsidRPr="00051FDA" w:rsidRDefault="00516B85" w:rsidP="00051FDA">
      <w:pPr>
        <w:pStyle w:val="Prrafodelista"/>
        <w:numPr>
          <w:ilvl w:val="0"/>
          <w:numId w:val="23"/>
        </w:numPr>
        <w:spacing w:line="276" w:lineRule="auto"/>
        <w:jc w:val="both"/>
        <w:rPr>
          <w:rFonts w:ascii="Arial" w:eastAsia="Times New Roman" w:hAnsi="Arial" w:cs="Arial"/>
          <w:b/>
          <w:bCs/>
          <w:lang w:eastAsia="es-CO"/>
        </w:rPr>
      </w:pPr>
      <w:r w:rsidRPr="00051FDA">
        <w:rPr>
          <w:rFonts w:ascii="Arial" w:eastAsia="Times New Roman" w:hAnsi="Arial" w:cs="Arial"/>
          <w:b/>
          <w:bCs/>
          <w:lang w:eastAsia="es-CO"/>
        </w:rPr>
        <w:t>DENEGACIÓN O REVOCACIÓN DE CONSENTIMIENTO</w:t>
      </w:r>
    </w:p>
    <w:p w:rsidR="00CE47AF" w:rsidRPr="00C52BFB" w:rsidRDefault="00516B85" w:rsidP="00C52BFB">
      <w:pPr>
        <w:spacing w:line="276" w:lineRule="auto"/>
        <w:jc w:val="both"/>
        <w:rPr>
          <w:rFonts w:ascii="Arial" w:eastAsia="Times New Roman" w:hAnsi="Arial" w:cs="Arial"/>
          <w:bCs/>
          <w:lang w:eastAsia="es-CO"/>
        </w:rPr>
      </w:pPr>
      <w:r w:rsidRPr="00C52BFB">
        <w:rPr>
          <w:rFonts w:ascii="Arial" w:eastAsia="Times New Roman" w:hAnsi="Arial" w:cs="Arial"/>
          <w:bCs/>
          <w:lang w:eastAsia="es-CO"/>
        </w:rPr>
        <w:t xml:space="preserve">Después de ser informado de la naturaleza y riesgos del procedimiento propuesto, manifiesto de forma libre y consciente mi  DENEGACIÓN/REVOCACIÓN DE CONSENTIMIENTO para su realización, haciéndome responsable de las Consecuencias que pueden derivarse de esta decisión. </w:t>
      </w:r>
    </w:p>
    <w:p w:rsidR="00CE47AF" w:rsidRPr="00C52BFB" w:rsidRDefault="00CE47AF" w:rsidP="00C52BFB">
      <w:pPr>
        <w:spacing w:line="276" w:lineRule="auto"/>
        <w:jc w:val="both"/>
        <w:rPr>
          <w:rFonts w:ascii="Arial" w:eastAsia="Times New Roman" w:hAnsi="Arial" w:cs="Arial"/>
          <w:bCs/>
          <w:lang w:eastAsia="es-CO"/>
        </w:rPr>
      </w:pPr>
    </w:p>
    <w:p w:rsidR="00CE47AF" w:rsidRPr="00C52BFB" w:rsidRDefault="00516B85" w:rsidP="00C52BFB">
      <w:pPr>
        <w:spacing w:line="276" w:lineRule="auto"/>
        <w:jc w:val="both"/>
        <w:rPr>
          <w:rFonts w:ascii="Arial" w:eastAsia="Times New Roman" w:hAnsi="Arial" w:cs="Arial"/>
          <w:bCs/>
          <w:lang w:eastAsia="es-CO"/>
        </w:rPr>
      </w:pPr>
      <w:r w:rsidRPr="00C52BFB">
        <w:rPr>
          <w:rFonts w:ascii="Arial" w:eastAsia="Times New Roman" w:hAnsi="Arial" w:cs="Arial"/>
          <w:bCs/>
          <w:lang w:eastAsia="es-CO"/>
        </w:rPr>
        <w:t xml:space="preserve">Firma del paciente                Firma del Tutor o Representante Legal                </w:t>
      </w:r>
    </w:p>
    <w:p w:rsidR="00516B85" w:rsidRDefault="00516B85" w:rsidP="00C52BFB">
      <w:pPr>
        <w:spacing w:line="276" w:lineRule="auto"/>
        <w:jc w:val="both"/>
        <w:rPr>
          <w:rFonts w:ascii="Arial" w:eastAsia="Times New Roman" w:hAnsi="Arial" w:cs="Arial"/>
          <w:bCs/>
          <w:lang w:eastAsia="es-CO"/>
        </w:rPr>
      </w:pPr>
      <w:r w:rsidRPr="00C52BFB">
        <w:rPr>
          <w:rFonts w:ascii="Arial" w:eastAsia="Times New Roman" w:hAnsi="Arial" w:cs="Arial"/>
          <w:bCs/>
          <w:lang w:eastAsia="es-CO"/>
        </w:rPr>
        <w:t>Firma del Profesional</w:t>
      </w:r>
    </w:p>
    <w:p w:rsidR="00930E49" w:rsidRDefault="00930E49" w:rsidP="00C52BFB">
      <w:pPr>
        <w:spacing w:line="276" w:lineRule="auto"/>
        <w:jc w:val="both"/>
        <w:rPr>
          <w:rFonts w:ascii="Arial" w:eastAsia="Times New Roman" w:hAnsi="Arial" w:cs="Arial"/>
          <w:bCs/>
          <w:lang w:eastAsia="es-CO"/>
        </w:rPr>
      </w:pPr>
    </w:p>
    <w:p w:rsidR="00930E49" w:rsidRPr="00930E49" w:rsidRDefault="00930E49" w:rsidP="00930E49">
      <w:pPr>
        <w:rPr>
          <w:rFonts w:ascii="Arial" w:hAnsi="Arial" w:cs="Arial"/>
        </w:rPr>
      </w:pPr>
    </w:p>
    <w:p w:rsidR="00930E49" w:rsidRPr="00930E49" w:rsidRDefault="00930E49" w:rsidP="00930E49">
      <w:pPr>
        <w:pStyle w:val="Prrafodelista"/>
        <w:numPr>
          <w:ilvl w:val="0"/>
          <w:numId w:val="23"/>
        </w:numPr>
        <w:spacing w:before="120" w:after="120" w:line="240" w:lineRule="auto"/>
        <w:jc w:val="both"/>
        <w:rPr>
          <w:rFonts w:ascii="Arial" w:hAnsi="Arial" w:cs="Arial"/>
          <w:b/>
        </w:rPr>
      </w:pPr>
      <w:r w:rsidRPr="00930E49">
        <w:rPr>
          <w:rFonts w:ascii="Arial" w:hAnsi="Arial" w:cs="Arial"/>
          <w:b/>
        </w:rPr>
        <w:t xml:space="preserve">NOTAS DE CAMBIO: </w:t>
      </w:r>
    </w:p>
    <w:tbl>
      <w:tblPr>
        <w:tblW w:w="48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1123"/>
        <w:gridCol w:w="5076"/>
        <w:gridCol w:w="2466"/>
      </w:tblGrid>
      <w:tr w:rsidR="00930E49" w:rsidRPr="00930E49" w:rsidTr="006535D2">
        <w:trPr>
          <w:trHeight w:val="751"/>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930E49" w:rsidRPr="00930E49" w:rsidRDefault="00930E49" w:rsidP="006535D2">
            <w:pPr>
              <w:jc w:val="center"/>
              <w:rPr>
                <w:rFonts w:ascii="Arial" w:hAnsi="Arial" w:cs="Arial"/>
                <w:b/>
                <w:lang w:eastAsia="es-ES"/>
              </w:rPr>
            </w:pPr>
            <w:r w:rsidRPr="00930E49">
              <w:rPr>
                <w:rFonts w:ascii="Arial" w:hAnsi="Arial" w:cs="Arial"/>
                <w:b/>
              </w:rPr>
              <w:t>No.</w:t>
            </w:r>
          </w:p>
        </w:tc>
        <w:tc>
          <w:tcPr>
            <w:tcW w:w="605" w:type="pct"/>
            <w:tcBorders>
              <w:top w:val="single" w:sz="4" w:space="0" w:color="auto"/>
              <w:left w:val="single" w:sz="4" w:space="0" w:color="auto"/>
              <w:bottom w:val="single" w:sz="4" w:space="0" w:color="auto"/>
              <w:right w:val="single" w:sz="4" w:space="0" w:color="auto"/>
            </w:tcBorders>
            <w:vAlign w:val="center"/>
            <w:hideMark/>
          </w:tcPr>
          <w:p w:rsidR="00930E49" w:rsidRPr="00930E49" w:rsidRDefault="00930E49" w:rsidP="006535D2">
            <w:pPr>
              <w:jc w:val="center"/>
              <w:rPr>
                <w:rFonts w:ascii="Arial" w:hAnsi="Arial" w:cs="Arial"/>
                <w:b/>
                <w:lang w:eastAsia="es-ES"/>
              </w:rPr>
            </w:pPr>
            <w:r w:rsidRPr="00930E49">
              <w:rPr>
                <w:rFonts w:ascii="Arial" w:hAnsi="Arial" w:cs="Arial"/>
                <w:b/>
              </w:rPr>
              <w:t xml:space="preserve">Versión  </w:t>
            </w:r>
          </w:p>
        </w:tc>
        <w:tc>
          <w:tcPr>
            <w:tcW w:w="2734" w:type="pct"/>
            <w:tcBorders>
              <w:top w:val="single" w:sz="4" w:space="0" w:color="auto"/>
              <w:left w:val="single" w:sz="4" w:space="0" w:color="auto"/>
              <w:bottom w:val="single" w:sz="4" w:space="0" w:color="auto"/>
              <w:right w:val="single" w:sz="4" w:space="0" w:color="auto"/>
            </w:tcBorders>
            <w:vAlign w:val="center"/>
            <w:hideMark/>
          </w:tcPr>
          <w:p w:rsidR="00930E49" w:rsidRPr="00930E49" w:rsidRDefault="00930E49" w:rsidP="006535D2">
            <w:pPr>
              <w:jc w:val="center"/>
              <w:rPr>
                <w:rFonts w:ascii="Arial" w:hAnsi="Arial" w:cs="Arial"/>
                <w:b/>
                <w:lang w:eastAsia="es-ES"/>
              </w:rPr>
            </w:pPr>
            <w:r w:rsidRPr="00930E49">
              <w:rPr>
                <w:rFonts w:ascii="Arial" w:hAnsi="Arial" w:cs="Arial"/>
                <w:b/>
              </w:rPr>
              <w:t>Breve descripción del cambio</w:t>
            </w:r>
          </w:p>
        </w:tc>
        <w:tc>
          <w:tcPr>
            <w:tcW w:w="1328" w:type="pct"/>
            <w:tcBorders>
              <w:top w:val="single" w:sz="4" w:space="0" w:color="auto"/>
              <w:left w:val="single" w:sz="4" w:space="0" w:color="auto"/>
              <w:bottom w:val="single" w:sz="4" w:space="0" w:color="auto"/>
              <w:right w:val="single" w:sz="4" w:space="0" w:color="auto"/>
            </w:tcBorders>
            <w:vAlign w:val="center"/>
            <w:hideMark/>
          </w:tcPr>
          <w:p w:rsidR="00930E49" w:rsidRPr="00930E49" w:rsidRDefault="00930E49" w:rsidP="006535D2">
            <w:pPr>
              <w:jc w:val="center"/>
              <w:rPr>
                <w:rFonts w:ascii="Arial" w:hAnsi="Arial" w:cs="Arial"/>
                <w:b/>
                <w:lang w:eastAsia="es-ES"/>
              </w:rPr>
            </w:pPr>
            <w:r w:rsidRPr="00930E49">
              <w:rPr>
                <w:rFonts w:ascii="Arial" w:hAnsi="Arial" w:cs="Arial"/>
                <w:b/>
              </w:rPr>
              <w:t>Fecha</w:t>
            </w:r>
          </w:p>
        </w:tc>
      </w:tr>
      <w:tr w:rsidR="00930E49" w:rsidRPr="00930E49" w:rsidTr="006535D2">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930E49" w:rsidRPr="00930E49" w:rsidRDefault="00930E49" w:rsidP="006535D2">
            <w:pPr>
              <w:rPr>
                <w:rFonts w:ascii="Arial" w:hAnsi="Arial" w:cs="Arial"/>
                <w:lang w:eastAsia="es-ES"/>
              </w:rPr>
            </w:pPr>
            <w:r w:rsidRPr="00930E49">
              <w:rPr>
                <w:rFonts w:ascii="Arial" w:hAnsi="Arial" w:cs="Arial"/>
                <w:lang w:eastAsia="es-ES"/>
              </w:rPr>
              <w:t>1</w:t>
            </w:r>
          </w:p>
        </w:tc>
        <w:tc>
          <w:tcPr>
            <w:tcW w:w="605" w:type="pct"/>
            <w:tcBorders>
              <w:top w:val="single" w:sz="4" w:space="0" w:color="auto"/>
              <w:left w:val="single" w:sz="4" w:space="0" w:color="auto"/>
              <w:bottom w:val="single" w:sz="4" w:space="0" w:color="auto"/>
              <w:right w:val="single" w:sz="4" w:space="0" w:color="auto"/>
            </w:tcBorders>
          </w:tcPr>
          <w:p w:rsidR="00930E49" w:rsidRPr="00930E49" w:rsidRDefault="00930E49" w:rsidP="006535D2">
            <w:pPr>
              <w:rPr>
                <w:rFonts w:ascii="Arial" w:hAnsi="Arial" w:cs="Arial"/>
                <w:lang w:eastAsia="es-ES"/>
              </w:rPr>
            </w:pPr>
            <w:r w:rsidRPr="00930E49">
              <w:rPr>
                <w:rFonts w:ascii="Arial" w:hAnsi="Arial" w:cs="Arial"/>
                <w:lang w:eastAsia="es-ES"/>
              </w:rPr>
              <w:t>01</w:t>
            </w:r>
          </w:p>
        </w:tc>
        <w:tc>
          <w:tcPr>
            <w:tcW w:w="2734" w:type="pct"/>
            <w:tcBorders>
              <w:top w:val="single" w:sz="4" w:space="0" w:color="auto"/>
              <w:left w:val="single" w:sz="4" w:space="0" w:color="auto"/>
              <w:bottom w:val="single" w:sz="4" w:space="0" w:color="auto"/>
              <w:right w:val="single" w:sz="4" w:space="0" w:color="auto"/>
            </w:tcBorders>
          </w:tcPr>
          <w:p w:rsidR="00930E49" w:rsidRPr="00930E49" w:rsidRDefault="00930E49" w:rsidP="006535D2">
            <w:pPr>
              <w:rPr>
                <w:rFonts w:ascii="Arial" w:hAnsi="Arial" w:cs="Arial"/>
                <w:lang w:eastAsia="es-ES"/>
              </w:rPr>
            </w:pPr>
            <w:r w:rsidRPr="00930E49">
              <w:rPr>
                <w:rFonts w:ascii="Arial" w:hAnsi="Arial" w:cs="Arial"/>
                <w:lang w:eastAsia="es-ES"/>
              </w:rPr>
              <w:t>Elaboración del documento</w:t>
            </w:r>
          </w:p>
        </w:tc>
        <w:tc>
          <w:tcPr>
            <w:tcW w:w="1328" w:type="pct"/>
            <w:tcBorders>
              <w:top w:val="single" w:sz="4" w:space="0" w:color="auto"/>
              <w:left w:val="single" w:sz="4" w:space="0" w:color="auto"/>
              <w:bottom w:val="single" w:sz="4" w:space="0" w:color="auto"/>
              <w:right w:val="single" w:sz="4" w:space="0" w:color="auto"/>
            </w:tcBorders>
          </w:tcPr>
          <w:p w:rsidR="00930E49" w:rsidRPr="00930E49" w:rsidRDefault="00930E49" w:rsidP="006535D2">
            <w:pPr>
              <w:rPr>
                <w:rFonts w:ascii="Arial" w:hAnsi="Arial" w:cs="Arial"/>
                <w:lang w:eastAsia="es-ES"/>
              </w:rPr>
            </w:pPr>
            <w:r w:rsidRPr="00930E49">
              <w:rPr>
                <w:rFonts w:ascii="Arial" w:hAnsi="Arial" w:cs="Arial"/>
                <w:lang w:eastAsia="es-ES"/>
              </w:rPr>
              <w:t>03 febrero 2016</w:t>
            </w:r>
          </w:p>
        </w:tc>
      </w:tr>
      <w:tr w:rsidR="00930E49" w:rsidRPr="00930E49" w:rsidTr="006535D2">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930E49" w:rsidRPr="00930E49" w:rsidRDefault="00930E49" w:rsidP="006535D2">
            <w:pPr>
              <w:rPr>
                <w:rFonts w:ascii="Arial" w:hAnsi="Arial" w:cs="Arial"/>
                <w:lang w:eastAsia="es-ES"/>
              </w:rPr>
            </w:pPr>
            <w:r w:rsidRPr="00930E49">
              <w:rPr>
                <w:rFonts w:ascii="Arial" w:hAnsi="Arial" w:cs="Arial"/>
                <w:lang w:eastAsia="es-ES"/>
              </w:rPr>
              <w:t>2</w:t>
            </w:r>
          </w:p>
        </w:tc>
        <w:tc>
          <w:tcPr>
            <w:tcW w:w="605" w:type="pct"/>
            <w:tcBorders>
              <w:top w:val="single" w:sz="4" w:space="0" w:color="auto"/>
              <w:left w:val="single" w:sz="4" w:space="0" w:color="auto"/>
              <w:bottom w:val="single" w:sz="4" w:space="0" w:color="auto"/>
              <w:right w:val="single" w:sz="4" w:space="0" w:color="auto"/>
            </w:tcBorders>
          </w:tcPr>
          <w:p w:rsidR="00930E49" w:rsidRPr="00930E49" w:rsidRDefault="00930E49" w:rsidP="006535D2">
            <w:pPr>
              <w:rPr>
                <w:rFonts w:ascii="Arial" w:hAnsi="Arial" w:cs="Arial"/>
                <w:lang w:eastAsia="es-ES"/>
              </w:rPr>
            </w:pPr>
            <w:r w:rsidRPr="00930E49">
              <w:rPr>
                <w:rFonts w:ascii="Arial" w:hAnsi="Arial" w:cs="Arial"/>
                <w:lang w:eastAsia="es-ES"/>
              </w:rPr>
              <w:t>02</w:t>
            </w:r>
          </w:p>
        </w:tc>
        <w:tc>
          <w:tcPr>
            <w:tcW w:w="2734" w:type="pct"/>
            <w:tcBorders>
              <w:top w:val="single" w:sz="4" w:space="0" w:color="auto"/>
              <w:left w:val="single" w:sz="4" w:space="0" w:color="auto"/>
              <w:bottom w:val="single" w:sz="4" w:space="0" w:color="auto"/>
              <w:right w:val="single" w:sz="4" w:space="0" w:color="auto"/>
            </w:tcBorders>
          </w:tcPr>
          <w:p w:rsidR="00930E49" w:rsidRPr="00930E49" w:rsidRDefault="00930E49" w:rsidP="006535D2">
            <w:pPr>
              <w:rPr>
                <w:rFonts w:ascii="Arial" w:hAnsi="Arial" w:cs="Arial"/>
                <w:lang w:eastAsia="es-ES"/>
              </w:rPr>
            </w:pPr>
            <w:r w:rsidRPr="00930E49">
              <w:rPr>
                <w:rFonts w:ascii="Arial" w:hAnsi="Arial" w:cs="Arial"/>
                <w:lang w:eastAsia="es-ES"/>
              </w:rPr>
              <w:t>Cambio en la normatividad</w:t>
            </w:r>
          </w:p>
        </w:tc>
        <w:tc>
          <w:tcPr>
            <w:tcW w:w="1328" w:type="pct"/>
            <w:tcBorders>
              <w:top w:val="single" w:sz="4" w:space="0" w:color="auto"/>
              <w:left w:val="single" w:sz="4" w:space="0" w:color="auto"/>
              <w:bottom w:val="single" w:sz="4" w:space="0" w:color="auto"/>
              <w:right w:val="single" w:sz="4" w:space="0" w:color="auto"/>
            </w:tcBorders>
          </w:tcPr>
          <w:p w:rsidR="00930E49" w:rsidRPr="00930E49" w:rsidRDefault="00930E49" w:rsidP="006535D2">
            <w:pPr>
              <w:rPr>
                <w:rFonts w:ascii="Arial" w:hAnsi="Arial" w:cs="Arial"/>
                <w:lang w:eastAsia="es-ES"/>
              </w:rPr>
            </w:pPr>
            <w:r w:rsidRPr="00930E49">
              <w:rPr>
                <w:rFonts w:ascii="Arial" w:hAnsi="Arial" w:cs="Arial"/>
                <w:lang w:eastAsia="es-ES"/>
              </w:rPr>
              <w:t>20 diciembre 2020</w:t>
            </w:r>
          </w:p>
        </w:tc>
      </w:tr>
    </w:tbl>
    <w:p w:rsidR="00930E49" w:rsidRPr="00930E49" w:rsidRDefault="00930E49" w:rsidP="00930E49">
      <w:pPr>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7"/>
        <w:gridCol w:w="3206"/>
        <w:gridCol w:w="3208"/>
      </w:tblGrid>
      <w:tr w:rsidR="00930E49" w:rsidRPr="00930E49" w:rsidTr="006535D2">
        <w:trPr>
          <w:trHeight w:val="453"/>
        </w:trPr>
        <w:tc>
          <w:tcPr>
            <w:tcW w:w="1667" w:type="pct"/>
            <w:tcBorders>
              <w:top w:val="single" w:sz="4" w:space="0" w:color="auto"/>
              <w:left w:val="single" w:sz="4" w:space="0" w:color="auto"/>
              <w:right w:val="single" w:sz="4" w:space="0" w:color="auto"/>
            </w:tcBorders>
            <w:shd w:val="clear" w:color="auto" w:fill="auto"/>
          </w:tcPr>
          <w:p w:rsidR="00930E49" w:rsidRPr="00930E49" w:rsidRDefault="00930E49" w:rsidP="006535D2">
            <w:pPr>
              <w:spacing w:after="0"/>
              <w:rPr>
                <w:rFonts w:ascii="Arial" w:hAnsi="Arial" w:cs="Arial"/>
                <w:lang w:val="es-419"/>
              </w:rPr>
            </w:pPr>
            <w:r w:rsidRPr="00930E49">
              <w:rPr>
                <w:rFonts w:ascii="Arial" w:hAnsi="Arial" w:cs="Arial"/>
              </w:rPr>
              <w:t xml:space="preserve">Elaboró: </w:t>
            </w:r>
            <w:r w:rsidRPr="00930E49">
              <w:rPr>
                <w:rFonts w:ascii="Arial" w:hAnsi="Arial" w:cs="Arial"/>
                <w:lang w:val="es-419"/>
              </w:rPr>
              <w:t>Gerente</w:t>
            </w:r>
          </w:p>
          <w:p w:rsidR="00930E49" w:rsidRPr="00930E49" w:rsidRDefault="00930E49" w:rsidP="006535D2">
            <w:pPr>
              <w:spacing w:after="0"/>
              <w:rPr>
                <w:rFonts w:ascii="Arial" w:hAnsi="Arial" w:cs="Arial"/>
              </w:rPr>
            </w:pPr>
          </w:p>
        </w:tc>
        <w:tc>
          <w:tcPr>
            <w:tcW w:w="1666" w:type="pct"/>
            <w:tcBorders>
              <w:top w:val="single" w:sz="4" w:space="0" w:color="auto"/>
              <w:left w:val="single" w:sz="4" w:space="0" w:color="auto"/>
              <w:right w:val="single" w:sz="4" w:space="0" w:color="auto"/>
            </w:tcBorders>
          </w:tcPr>
          <w:p w:rsidR="00930E49" w:rsidRPr="00930E49" w:rsidRDefault="00930E49" w:rsidP="006535D2">
            <w:pPr>
              <w:spacing w:after="0"/>
              <w:rPr>
                <w:rFonts w:ascii="Arial" w:hAnsi="Arial" w:cs="Arial"/>
              </w:rPr>
            </w:pPr>
            <w:r w:rsidRPr="00930E49">
              <w:rPr>
                <w:rFonts w:ascii="Arial" w:hAnsi="Arial" w:cs="Arial"/>
              </w:rPr>
              <w:t xml:space="preserve">Revisó: </w:t>
            </w:r>
            <w:r w:rsidRPr="00930E49">
              <w:rPr>
                <w:rFonts w:ascii="Arial" w:hAnsi="Arial" w:cs="Arial"/>
                <w:lang w:val="es-419"/>
              </w:rPr>
              <w:t>Asesor</w:t>
            </w:r>
          </w:p>
          <w:p w:rsidR="00930E49" w:rsidRPr="00930E49" w:rsidRDefault="00930E49" w:rsidP="006535D2">
            <w:pPr>
              <w:spacing w:after="0"/>
              <w:rPr>
                <w:rFonts w:ascii="Arial" w:hAnsi="Arial" w:cs="Arial"/>
              </w:rPr>
            </w:pPr>
          </w:p>
        </w:tc>
        <w:tc>
          <w:tcPr>
            <w:tcW w:w="1667" w:type="pct"/>
            <w:tcBorders>
              <w:top w:val="single" w:sz="4" w:space="0" w:color="auto"/>
              <w:left w:val="single" w:sz="4" w:space="0" w:color="auto"/>
              <w:right w:val="single" w:sz="4" w:space="0" w:color="auto"/>
            </w:tcBorders>
          </w:tcPr>
          <w:p w:rsidR="00930E49" w:rsidRPr="00930E49" w:rsidRDefault="00930E49" w:rsidP="006535D2">
            <w:pPr>
              <w:tabs>
                <w:tab w:val="num" w:pos="360"/>
              </w:tabs>
              <w:spacing w:after="0"/>
              <w:rPr>
                <w:rFonts w:ascii="Arial" w:hAnsi="Arial" w:cs="Arial"/>
                <w:lang w:val="es-419"/>
              </w:rPr>
            </w:pPr>
            <w:r w:rsidRPr="00930E49">
              <w:rPr>
                <w:rFonts w:ascii="Arial" w:hAnsi="Arial" w:cs="Arial"/>
              </w:rPr>
              <w:t xml:space="preserve">Aprobó: </w:t>
            </w:r>
            <w:r w:rsidRPr="00930E49">
              <w:rPr>
                <w:rFonts w:ascii="Arial" w:hAnsi="Arial" w:cs="Arial"/>
                <w:lang w:val="es-419"/>
              </w:rPr>
              <w:t>Gerente</w:t>
            </w:r>
          </w:p>
          <w:p w:rsidR="00930E49" w:rsidRPr="00930E49" w:rsidRDefault="00930E49" w:rsidP="006535D2">
            <w:pPr>
              <w:tabs>
                <w:tab w:val="num" w:pos="360"/>
              </w:tabs>
              <w:spacing w:after="0"/>
              <w:rPr>
                <w:rFonts w:ascii="Arial" w:hAnsi="Arial" w:cs="Arial"/>
              </w:rPr>
            </w:pPr>
          </w:p>
          <w:p w:rsidR="00930E49" w:rsidRPr="00930E49" w:rsidRDefault="00930E49" w:rsidP="006535D2">
            <w:pPr>
              <w:tabs>
                <w:tab w:val="num" w:pos="360"/>
              </w:tabs>
              <w:spacing w:after="0"/>
              <w:rPr>
                <w:rFonts w:ascii="Arial" w:hAnsi="Arial" w:cs="Arial"/>
              </w:rPr>
            </w:pPr>
          </w:p>
        </w:tc>
      </w:tr>
    </w:tbl>
    <w:p w:rsidR="00930E49" w:rsidRPr="00C52BFB" w:rsidRDefault="00930E49" w:rsidP="00930E49">
      <w:pPr>
        <w:spacing w:line="276" w:lineRule="auto"/>
        <w:jc w:val="both"/>
        <w:rPr>
          <w:rFonts w:ascii="Arial" w:hAnsi="Arial" w:cs="Arial"/>
          <w:b/>
          <w:bCs/>
        </w:rPr>
      </w:pPr>
      <w:bookmarkStart w:id="0" w:name="_GoBack"/>
      <w:bookmarkEnd w:id="0"/>
    </w:p>
    <w:sectPr w:rsidR="00930E49" w:rsidRPr="00C52BFB" w:rsidSect="00051FDA">
      <w:headerReference w:type="even" r:id="rId8"/>
      <w:headerReference w:type="default" r:id="rId9"/>
      <w:headerReference w:type="first" r:id="rId10"/>
      <w:pgSz w:w="12240" w:h="15840"/>
      <w:pgMar w:top="2268" w:right="1134" w:bottom="1701" w:left="1701"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CFD" w:rsidRDefault="009A4CFD" w:rsidP="0075726E">
      <w:pPr>
        <w:spacing w:after="0" w:line="240" w:lineRule="auto"/>
      </w:pPr>
      <w:r>
        <w:separator/>
      </w:r>
    </w:p>
  </w:endnote>
  <w:endnote w:type="continuationSeparator" w:id="0">
    <w:p w:rsidR="009A4CFD" w:rsidRDefault="009A4CFD" w:rsidP="00757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CFD" w:rsidRDefault="009A4CFD" w:rsidP="0075726E">
      <w:pPr>
        <w:spacing w:after="0" w:line="240" w:lineRule="auto"/>
      </w:pPr>
      <w:r>
        <w:separator/>
      </w:r>
    </w:p>
  </w:footnote>
  <w:footnote w:type="continuationSeparator" w:id="0">
    <w:p w:rsidR="009A4CFD" w:rsidRDefault="009A4CFD" w:rsidP="007572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F63" w:rsidRDefault="009A4CFD">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29891" o:spid="_x0000_s2050" type="#_x0000_t136" style="position:absolute;margin-left:0;margin-top:0;width:519.15pt;height:103.8pt;rotation:315;z-index:-251653120;mso-position-horizontal:center;mso-position-horizontal-relative:margin;mso-position-vertical:center;mso-position-vertical-relative:margin" o:allowincell="f" fillcolor="gray [1629]" stroked="f">
          <v:fill opacity=".5"/>
          <v:textpath style="font-family:&quot;Calibri&quot;;font-size:1pt" string="COPIA CONTROLAD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6E7" w:rsidRDefault="001256E7">
    <w:pPr>
      <w:pStyle w:val="Encabezado"/>
    </w:pPr>
  </w:p>
  <w:tbl>
    <w:tblPr>
      <w:tblpPr w:leftFromText="141" w:rightFromText="141" w:vertAnchor="text" w:horzAnchor="margin" w:tblpY="1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4"/>
      <w:gridCol w:w="4979"/>
      <w:gridCol w:w="2512"/>
    </w:tblGrid>
    <w:tr w:rsidR="00930E49" w:rsidRPr="00930E49" w:rsidTr="006535D2">
      <w:trPr>
        <w:cantSplit/>
        <w:trHeight w:val="580"/>
      </w:trPr>
      <w:tc>
        <w:tcPr>
          <w:tcW w:w="1076" w:type="pct"/>
          <w:vMerge w:val="restart"/>
          <w:vAlign w:val="center"/>
        </w:tcPr>
        <w:p w:rsidR="00930E49" w:rsidRPr="00930E49" w:rsidRDefault="00930E49" w:rsidP="00930E49">
          <w:pPr>
            <w:rPr>
              <w:rFonts w:ascii="Arial" w:hAnsi="Arial" w:cs="Arial"/>
              <w:b/>
            </w:rPr>
          </w:pPr>
          <w:r w:rsidRPr="00930E49">
            <w:rPr>
              <w:rFonts w:ascii="Arial" w:hAnsi="Arial" w:cs="Arial"/>
              <w:b/>
              <w:noProof/>
              <w:lang w:eastAsia="es-CO"/>
            </w:rPr>
            <w:drawing>
              <wp:inline distT="0" distB="0" distL="0" distR="0" wp14:anchorId="1584ACF9" wp14:editId="1DEC9B5C">
                <wp:extent cx="1053465" cy="966470"/>
                <wp:effectExtent l="0" t="0" r="0" b="5080"/>
                <wp:docPr id="6" name="Imagen 4" descr="LOGO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HOSPI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966470"/>
                        </a:xfrm>
                        <a:prstGeom prst="rect">
                          <a:avLst/>
                        </a:prstGeom>
                        <a:noFill/>
                        <a:ln>
                          <a:noFill/>
                        </a:ln>
                      </pic:spPr>
                    </pic:pic>
                  </a:graphicData>
                </a:graphic>
              </wp:inline>
            </w:drawing>
          </w:r>
        </w:p>
      </w:tc>
      <w:tc>
        <w:tcPr>
          <w:tcW w:w="2608" w:type="pct"/>
          <w:vMerge w:val="restart"/>
          <w:vAlign w:val="center"/>
        </w:tcPr>
        <w:p w:rsidR="00930E49" w:rsidRPr="00930E49" w:rsidRDefault="00930E49" w:rsidP="00930E49">
          <w:pPr>
            <w:jc w:val="center"/>
            <w:rPr>
              <w:rFonts w:ascii="Arial" w:hAnsi="Arial" w:cs="Arial"/>
              <w:b/>
              <w:lang w:val="es-419"/>
            </w:rPr>
          </w:pPr>
          <w:r w:rsidRPr="00930E49">
            <w:rPr>
              <w:rFonts w:ascii="Arial" w:hAnsi="Arial" w:cs="Arial"/>
              <w:b/>
              <w:lang w:val="es-419"/>
            </w:rPr>
            <w:t xml:space="preserve">PROCEDIMIENTO PARA </w:t>
          </w:r>
          <w:r w:rsidRPr="00930E49">
            <w:rPr>
              <w:rFonts w:ascii="Arial" w:hAnsi="Arial" w:cs="Arial"/>
              <w:b/>
              <w:lang w:val="es-419"/>
            </w:rPr>
            <w:t>LA ELABORACIÓN DEL CONSENTIMIENTO INFORMADO</w:t>
          </w:r>
        </w:p>
      </w:tc>
      <w:tc>
        <w:tcPr>
          <w:tcW w:w="1316" w:type="pct"/>
          <w:vAlign w:val="center"/>
        </w:tcPr>
        <w:p w:rsidR="00930E49" w:rsidRPr="00930E49" w:rsidRDefault="00930E49" w:rsidP="00930E49">
          <w:pPr>
            <w:pStyle w:val="Ttulo4"/>
            <w:numPr>
              <w:ilvl w:val="0"/>
              <w:numId w:val="0"/>
            </w:numPr>
            <w:ind w:left="864" w:hanging="864"/>
            <w:jc w:val="left"/>
            <w:rPr>
              <w:rFonts w:ascii="Arial" w:hAnsi="Arial" w:cs="Arial"/>
              <w:sz w:val="22"/>
              <w:lang w:val="pt-BR"/>
            </w:rPr>
          </w:pPr>
          <w:r w:rsidRPr="00930E49">
            <w:rPr>
              <w:rFonts w:ascii="Arial" w:hAnsi="Arial" w:cs="Arial"/>
              <w:sz w:val="22"/>
              <w:lang w:val="pt-BR"/>
            </w:rPr>
            <w:t xml:space="preserve">Código: </w:t>
          </w:r>
        </w:p>
      </w:tc>
    </w:tr>
    <w:tr w:rsidR="00930E49" w:rsidRPr="00930E49" w:rsidTr="006535D2">
      <w:trPr>
        <w:cantSplit/>
        <w:trHeight w:val="580"/>
      </w:trPr>
      <w:tc>
        <w:tcPr>
          <w:tcW w:w="1076" w:type="pct"/>
          <w:vMerge/>
          <w:vAlign w:val="center"/>
        </w:tcPr>
        <w:p w:rsidR="00930E49" w:rsidRPr="00930E49" w:rsidRDefault="00930E49" w:rsidP="00930E49">
          <w:pPr>
            <w:rPr>
              <w:rFonts w:ascii="Arial" w:hAnsi="Arial" w:cs="Arial"/>
              <w:b/>
              <w:lang w:val="pt-BR"/>
            </w:rPr>
          </w:pPr>
        </w:p>
      </w:tc>
      <w:tc>
        <w:tcPr>
          <w:tcW w:w="2608" w:type="pct"/>
          <w:vMerge/>
          <w:vAlign w:val="center"/>
        </w:tcPr>
        <w:p w:rsidR="00930E49" w:rsidRPr="00930E49" w:rsidRDefault="00930E49" w:rsidP="00930E49">
          <w:pPr>
            <w:rPr>
              <w:rFonts w:ascii="Arial" w:hAnsi="Arial" w:cs="Arial"/>
              <w:b/>
              <w:lang w:val="pt-BR"/>
            </w:rPr>
          </w:pPr>
        </w:p>
      </w:tc>
      <w:tc>
        <w:tcPr>
          <w:tcW w:w="1316" w:type="pct"/>
          <w:vAlign w:val="center"/>
        </w:tcPr>
        <w:p w:rsidR="00930E49" w:rsidRPr="00930E49" w:rsidRDefault="00930E49" w:rsidP="00930E49">
          <w:pPr>
            <w:rPr>
              <w:rFonts w:ascii="Arial" w:hAnsi="Arial" w:cs="Arial"/>
              <w:b/>
            </w:rPr>
          </w:pPr>
          <w:r>
            <w:rPr>
              <w:rFonts w:ascii="Arial" w:hAnsi="Arial" w:cs="Arial"/>
              <w:b/>
            </w:rPr>
            <w:t>Versión: 02</w:t>
          </w:r>
        </w:p>
      </w:tc>
    </w:tr>
    <w:tr w:rsidR="00930E49" w:rsidRPr="00930E49" w:rsidTr="006535D2">
      <w:trPr>
        <w:cantSplit/>
        <w:trHeight w:val="580"/>
      </w:trPr>
      <w:tc>
        <w:tcPr>
          <w:tcW w:w="1076" w:type="pct"/>
          <w:vMerge/>
          <w:vAlign w:val="center"/>
        </w:tcPr>
        <w:p w:rsidR="00930E49" w:rsidRPr="00930E49" w:rsidRDefault="00930E49" w:rsidP="00930E49">
          <w:pPr>
            <w:rPr>
              <w:rFonts w:ascii="Arial" w:hAnsi="Arial" w:cs="Arial"/>
              <w:b/>
            </w:rPr>
          </w:pPr>
        </w:p>
      </w:tc>
      <w:tc>
        <w:tcPr>
          <w:tcW w:w="2608" w:type="pct"/>
          <w:vMerge/>
          <w:vAlign w:val="center"/>
        </w:tcPr>
        <w:p w:rsidR="00930E49" w:rsidRPr="00930E49" w:rsidRDefault="00930E49" w:rsidP="00930E49">
          <w:pPr>
            <w:rPr>
              <w:rFonts w:ascii="Arial" w:hAnsi="Arial" w:cs="Arial"/>
              <w:b/>
            </w:rPr>
          </w:pPr>
        </w:p>
      </w:tc>
      <w:tc>
        <w:tcPr>
          <w:tcW w:w="1316" w:type="pct"/>
          <w:vAlign w:val="center"/>
        </w:tcPr>
        <w:p w:rsidR="00930E49" w:rsidRPr="00930E49" w:rsidRDefault="00930E49" w:rsidP="00930E49">
          <w:pPr>
            <w:rPr>
              <w:rFonts w:ascii="Arial" w:hAnsi="Arial" w:cs="Arial"/>
              <w:b/>
            </w:rPr>
          </w:pPr>
          <w:r w:rsidRPr="00930E49">
            <w:rPr>
              <w:rFonts w:ascii="Arial" w:hAnsi="Arial" w:cs="Arial"/>
              <w:b/>
            </w:rPr>
            <w:t xml:space="preserve">Página </w:t>
          </w:r>
          <w:r w:rsidRPr="00930E49">
            <w:rPr>
              <w:rFonts w:ascii="Arial" w:hAnsi="Arial" w:cs="Arial"/>
              <w:b/>
              <w:bCs/>
            </w:rPr>
            <w:fldChar w:fldCharType="begin"/>
          </w:r>
          <w:r w:rsidRPr="00930E49">
            <w:rPr>
              <w:rFonts w:ascii="Arial" w:hAnsi="Arial" w:cs="Arial"/>
              <w:b/>
              <w:bCs/>
            </w:rPr>
            <w:instrText>PAGE  \* Arabic  \* MERGEFORMAT</w:instrText>
          </w:r>
          <w:r w:rsidRPr="00930E49">
            <w:rPr>
              <w:rFonts w:ascii="Arial" w:hAnsi="Arial" w:cs="Arial"/>
              <w:b/>
              <w:bCs/>
            </w:rPr>
            <w:fldChar w:fldCharType="separate"/>
          </w:r>
          <w:r>
            <w:rPr>
              <w:rFonts w:ascii="Arial" w:hAnsi="Arial" w:cs="Arial"/>
              <w:b/>
              <w:bCs/>
              <w:noProof/>
            </w:rPr>
            <w:t>6</w:t>
          </w:r>
          <w:r w:rsidRPr="00930E49">
            <w:rPr>
              <w:rFonts w:ascii="Arial" w:hAnsi="Arial" w:cs="Arial"/>
              <w:b/>
              <w:bCs/>
            </w:rPr>
            <w:fldChar w:fldCharType="end"/>
          </w:r>
          <w:r w:rsidRPr="00930E49">
            <w:rPr>
              <w:rFonts w:ascii="Arial" w:hAnsi="Arial" w:cs="Arial"/>
              <w:b/>
            </w:rPr>
            <w:t xml:space="preserve"> de </w:t>
          </w:r>
          <w:r w:rsidRPr="00930E49">
            <w:rPr>
              <w:rFonts w:ascii="Arial" w:hAnsi="Arial" w:cs="Arial"/>
              <w:b/>
              <w:bCs/>
            </w:rPr>
            <w:fldChar w:fldCharType="begin"/>
          </w:r>
          <w:r w:rsidRPr="00930E49">
            <w:rPr>
              <w:rFonts w:ascii="Arial" w:hAnsi="Arial" w:cs="Arial"/>
              <w:b/>
              <w:bCs/>
            </w:rPr>
            <w:instrText>NUMPAGES  \* Arabic  \* MERGEFORMAT</w:instrText>
          </w:r>
          <w:r w:rsidRPr="00930E49">
            <w:rPr>
              <w:rFonts w:ascii="Arial" w:hAnsi="Arial" w:cs="Arial"/>
              <w:b/>
              <w:bCs/>
            </w:rPr>
            <w:fldChar w:fldCharType="separate"/>
          </w:r>
          <w:r>
            <w:rPr>
              <w:rFonts w:ascii="Arial" w:hAnsi="Arial" w:cs="Arial"/>
              <w:b/>
              <w:bCs/>
              <w:noProof/>
            </w:rPr>
            <w:t>6</w:t>
          </w:r>
          <w:r w:rsidRPr="00930E49">
            <w:rPr>
              <w:rFonts w:ascii="Arial" w:hAnsi="Arial" w:cs="Arial"/>
              <w:b/>
              <w:bCs/>
            </w:rPr>
            <w:fldChar w:fldCharType="end"/>
          </w:r>
        </w:p>
      </w:tc>
    </w:tr>
  </w:tbl>
  <w:p w:rsidR="0075726E" w:rsidRDefault="0075726E" w:rsidP="00930E4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F63" w:rsidRDefault="009A4CFD">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29890" o:spid="_x0000_s2049" type="#_x0000_t136" style="position:absolute;margin-left:0;margin-top:0;width:519.15pt;height:103.8pt;rotation:315;z-index:-251655168;mso-position-horizontal:center;mso-position-horizontal-relative:margin;mso-position-vertical:center;mso-position-vertical-relative:margin" o:allowincell="f" fillcolor="gray [1629]" stroked="f">
          <v:fill opacity=".5"/>
          <v:textpath style="font-family:&quot;Calibri&quot;;font-size:1pt" string="COPIA CONTROLAD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159CD"/>
    <w:multiLevelType w:val="hybridMultilevel"/>
    <w:tmpl w:val="BB10FB0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BE8628C"/>
    <w:multiLevelType w:val="hybridMultilevel"/>
    <w:tmpl w:val="C7BE379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E0F1084"/>
    <w:multiLevelType w:val="hybridMultilevel"/>
    <w:tmpl w:val="BC48B8C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C33088E"/>
    <w:multiLevelType w:val="hybridMultilevel"/>
    <w:tmpl w:val="8070B22C"/>
    <w:lvl w:ilvl="0" w:tplc="240A000F">
      <w:start w:val="1"/>
      <w:numFmt w:val="decimal"/>
      <w:lvlText w:val="%1."/>
      <w:lvlJc w:val="left"/>
      <w:pPr>
        <w:ind w:left="786"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23A5294"/>
    <w:multiLevelType w:val="hybridMultilevel"/>
    <w:tmpl w:val="134CB0C0"/>
    <w:lvl w:ilvl="0" w:tplc="240A0001">
      <w:start w:val="1"/>
      <w:numFmt w:val="bullet"/>
      <w:lvlText w:val=""/>
      <w:lvlJc w:val="left"/>
      <w:pPr>
        <w:ind w:left="720" w:hanging="360"/>
      </w:pPr>
      <w:rPr>
        <w:rFonts w:ascii="Symbol" w:hAnsi="Symbol" w:hint="default"/>
      </w:rPr>
    </w:lvl>
    <w:lvl w:ilvl="1" w:tplc="285A4C92">
      <w:start w:val="1"/>
      <w:numFmt w:val="decimal"/>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329045B"/>
    <w:multiLevelType w:val="hybridMultilevel"/>
    <w:tmpl w:val="3080FB6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5F01833"/>
    <w:multiLevelType w:val="hybridMultilevel"/>
    <w:tmpl w:val="0D62CE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90D14C9"/>
    <w:multiLevelType w:val="hybridMultilevel"/>
    <w:tmpl w:val="ADCABE7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98D34C4"/>
    <w:multiLevelType w:val="hybridMultilevel"/>
    <w:tmpl w:val="09DEDE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A5C57D6"/>
    <w:multiLevelType w:val="hybridMultilevel"/>
    <w:tmpl w:val="C632ED8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C416B3C"/>
    <w:multiLevelType w:val="hybridMultilevel"/>
    <w:tmpl w:val="4ECEBD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C9F0E23"/>
    <w:multiLevelType w:val="hybridMultilevel"/>
    <w:tmpl w:val="22068DD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FB97C33"/>
    <w:multiLevelType w:val="hybridMultilevel"/>
    <w:tmpl w:val="EB32991C"/>
    <w:lvl w:ilvl="0" w:tplc="6C3A87D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6FA43A1"/>
    <w:multiLevelType w:val="hybridMultilevel"/>
    <w:tmpl w:val="5A68DA3C"/>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38A4320C"/>
    <w:multiLevelType w:val="hybridMultilevel"/>
    <w:tmpl w:val="85082A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022199F"/>
    <w:multiLevelType w:val="hybridMultilevel"/>
    <w:tmpl w:val="B99AFFB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21C4A92"/>
    <w:multiLevelType w:val="hybridMultilevel"/>
    <w:tmpl w:val="97203328"/>
    <w:lvl w:ilvl="0" w:tplc="EC80AEAC">
      <w:start w:val="12"/>
      <w:numFmt w:val="bullet"/>
      <w:lvlText w:val=""/>
      <w:lvlJc w:val="left"/>
      <w:pPr>
        <w:ind w:left="360" w:hanging="360"/>
      </w:pPr>
      <w:rPr>
        <w:rFonts w:ascii="Symbol" w:eastAsiaTheme="minorHAnsi" w:hAnsi="Symbo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543413AF"/>
    <w:multiLevelType w:val="hybridMultilevel"/>
    <w:tmpl w:val="A8569FB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54C56362"/>
    <w:multiLevelType w:val="hybridMultilevel"/>
    <w:tmpl w:val="F0268AB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C40494E"/>
    <w:multiLevelType w:val="hybridMultilevel"/>
    <w:tmpl w:val="1BAE2CDA"/>
    <w:lvl w:ilvl="0" w:tplc="62C227C6">
      <w:start w:val="1"/>
      <w:numFmt w:val="bullet"/>
      <w:lvlText w:val="-"/>
      <w:lvlJc w:val="left"/>
      <w:pPr>
        <w:ind w:left="1080" w:hanging="360"/>
      </w:pPr>
      <w:rPr>
        <w:rFonts w:ascii="Arial" w:eastAsiaTheme="minorHAnsi"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0" w15:restartNumberingAfterBreak="0">
    <w:nsid w:val="5C74280F"/>
    <w:multiLevelType w:val="hybridMultilevel"/>
    <w:tmpl w:val="37C62D76"/>
    <w:lvl w:ilvl="0" w:tplc="5F12BF02">
      <w:start w:val="12"/>
      <w:numFmt w:val="bullet"/>
      <w:lvlText w:val="-"/>
      <w:lvlJc w:val="left"/>
      <w:pPr>
        <w:ind w:left="1080" w:hanging="360"/>
      </w:pPr>
      <w:rPr>
        <w:rFonts w:ascii="Arial" w:eastAsiaTheme="minorHAnsi"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1" w15:restartNumberingAfterBreak="0">
    <w:nsid w:val="5D5B3838"/>
    <w:multiLevelType w:val="hybridMultilevel"/>
    <w:tmpl w:val="CE7E546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F8B106C"/>
    <w:multiLevelType w:val="hybridMultilevel"/>
    <w:tmpl w:val="8070B22C"/>
    <w:lvl w:ilvl="0" w:tplc="240A000F">
      <w:start w:val="1"/>
      <w:numFmt w:val="decimal"/>
      <w:lvlText w:val="%1."/>
      <w:lvlJc w:val="left"/>
      <w:pPr>
        <w:ind w:left="786"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1553DAA"/>
    <w:multiLevelType w:val="hybridMultilevel"/>
    <w:tmpl w:val="C664A6CC"/>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62337C7A"/>
    <w:multiLevelType w:val="hybridMultilevel"/>
    <w:tmpl w:val="35DA51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67D06062"/>
    <w:multiLevelType w:val="multilevel"/>
    <w:tmpl w:val="D2F8F9A0"/>
    <w:lvl w:ilvl="0">
      <w:start w:val="1"/>
      <w:numFmt w:val="decimal"/>
      <w:pStyle w:val="Ttulo1"/>
      <w:lvlText w:val="%1"/>
      <w:lvlJc w:val="left"/>
      <w:pPr>
        <w:ind w:left="432" w:hanging="432"/>
      </w:pPr>
      <w:rPr>
        <w:rFonts w:hint="default"/>
        <w:b/>
        <w:i w:val="0"/>
      </w:r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6" w15:restartNumberingAfterBreak="0">
    <w:nsid w:val="67D476DF"/>
    <w:multiLevelType w:val="hybridMultilevel"/>
    <w:tmpl w:val="8070B22C"/>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8303790"/>
    <w:multiLevelType w:val="hybridMultilevel"/>
    <w:tmpl w:val="86FACF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6AF874F9"/>
    <w:multiLevelType w:val="hybridMultilevel"/>
    <w:tmpl w:val="8070B22C"/>
    <w:lvl w:ilvl="0" w:tplc="240A000F">
      <w:start w:val="1"/>
      <w:numFmt w:val="decimal"/>
      <w:lvlText w:val="%1."/>
      <w:lvlJc w:val="left"/>
      <w:pPr>
        <w:ind w:left="786"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6DB1009D"/>
    <w:multiLevelType w:val="hybridMultilevel"/>
    <w:tmpl w:val="8B443B4E"/>
    <w:lvl w:ilvl="0" w:tplc="B2C6C34C">
      <w:start w:val="7"/>
      <w:numFmt w:val="decimal"/>
      <w:lvlText w:val="%1."/>
      <w:lvlJc w:val="left"/>
      <w:pPr>
        <w:tabs>
          <w:tab w:val="num" w:pos="360"/>
        </w:tabs>
        <w:ind w:left="360" w:hanging="360"/>
      </w:pPr>
      <w:rPr>
        <w:rFonts w:ascii="Arial" w:hAnsi="Arial" w:hint="default"/>
        <w:b/>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1297D59"/>
    <w:multiLevelType w:val="hybridMultilevel"/>
    <w:tmpl w:val="C79427DE"/>
    <w:lvl w:ilvl="0" w:tplc="DF16D078">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723417B7"/>
    <w:multiLevelType w:val="hybridMultilevel"/>
    <w:tmpl w:val="F9143A9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66F4057"/>
    <w:multiLevelType w:val="hybridMultilevel"/>
    <w:tmpl w:val="24F8974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3" w15:restartNumberingAfterBreak="0">
    <w:nsid w:val="77D7516E"/>
    <w:multiLevelType w:val="hybridMultilevel"/>
    <w:tmpl w:val="5490822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4" w15:restartNumberingAfterBreak="0">
    <w:nsid w:val="79BB4994"/>
    <w:multiLevelType w:val="hybridMultilevel"/>
    <w:tmpl w:val="DBA260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7A241AFF"/>
    <w:multiLevelType w:val="hybridMultilevel"/>
    <w:tmpl w:val="C8388A6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DA74022"/>
    <w:multiLevelType w:val="hybridMultilevel"/>
    <w:tmpl w:val="57FE28E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5"/>
  </w:num>
  <w:num w:numId="2">
    <w:abstractNumId w:val="2"/>
  </w:num>
  <w:num w:numId="3">
    <w:abstractNumId w:val="12"/>
  </w:num>
  <w:num w:numId="4">
    <w:abstractNumId w:val="15"/>
  </w:num>
  <w:num w:numId="5">
    <w:abstractNumId w:val="11"/>
  </w:num>
  <w:num w:numId="6">
    <w:abstractNumId w:val="5"/>
  </w:num>
  <w:num w:numId="7">
    <w:abstractNumId w:val="28"/>
  </w:num>
  <w:num w:numId="8">
    <w:abstractNumId w:val="10"/>
  </w:num>
  <w:num w:numId="9">
    <w:abstractNumId w:val="26"/>
  </w:num>
  <w:num w:numId="10">
    <w:abstractNumId w:val="31"/>
  </w:num>
  <w:num w:numId="11">
    <w:abstractNumId w:val="3"/>
  </w:num>
  <w:num w:numId="12">
    <w:abstractNumId w:val="9"/>
  </w:num>
  <w:num w:numId="13">
    <w:abstractNumId w:val="22"/>
  </w:num>
  <w:num w:numId="14">
    <w:abstractNumId w:val="1"/>
  </w:num>
  <w:num w:numId="15">
    <w:abstractNumId w:val="24"/>
  </w:num>
  <w:num w:numId="16">
    <w:abstractNumId w:val="18"/>
  </w:num>
  <w:num w:numId="17">
    <w:abstractNumId w:val="36"/>
  </w:num>
  <w:num w:numId="18">
    <w:abstractNumId w:val="21"/>
  </w:num>
  <w:num w:numId="19">
    <w:abstractNumId w:val="7"/>
  </w:num>
  <w:num w:numId="20">
    <w:abstractNumId w:val="19"/>
  </w:num>
  <w:num w:numId="21">
    <w:abstractNumId w:val="16"/>
  </w:num>
  <w:num w:numId="22">
    <w:abstractNumId w:val="20"/>
  </w:num>
  <w:num w:numId="23">
    <w:abstractNumId w:val="30"/>
  </w:num>
  <w:num w:numId="24">
    <w:abstractNumId w:val="8"/>
  </w:num>
  <w:num w:numId="25">
    <w:abstractNumId w:val="0"/>
  </w:num>
  <w:num w:numId="26">
    <w:abstractNumId w:val="27"/>
  </w:num>
  <w:num w:numId="27">
    <w:abstractNumId w:val="23"/>
  </w:num>
  <w:num w:numId="28">
    <w:abstractNumId w:val="6"/>
  </w:num>
  <w:num w:numId="29">
    <w:abstractNumId w:val="4"/>
  </w:num>
  <w:num w:numId="30">
    <w:abstractNumId w:val="17"/>
  </w:num>
  <w:num w:numId="31">
    <w:abstractNumId w:val="33"/>
  </w:num>
  <w:num w:numId="32">
    <w:abstractNumId w:val="34"/>
  </w:num>
  <w:num w:numId="33">
    <w:abstractNumId w:val="32"/>
  </w:num>
  <w:num w:numId="34">
    <w:abstractNumId w:val="13"/>
  </w:num>
  <w:num w:numId="35">
    <w:abstractNumId w:val="14"/>
  </w:num>
  <w:num w:numId="36">
    <w:abstractNumId w:val="25"/>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CO" w:vendorID="64" w:dllVersion="131078" w:nlCheck="1" w:checkStyle="1"/>
  <w:activeWritingStyle w:appName="MSWord" w:lang="es-419" w:vendorID="64" w:dllVersion="131078" w:nlCheck="1" w:checkStyle="1"/>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C089F"/>
    <w:rsid w:val="00051FDA"/>
    <w:rsid w:val="000D06A0"/>
    <w:rsid w:val="001256E7"/>
    <w:rsid w:val="00160495"/>
    <w:rsid w:val="00186726"/>
    <w:rsid w:val="002C089F"/>
    <w:rsid w:val="002D5536"/>
    <w:rsid w:val="002E106A"/>
    <w:rsid w:val="002E2C63"/>
    <w:rsid w:val="00360690"/>
    <w:rsid w:val="00363E1D"/>
    <w:rsid w:val="0037415B"/>
    <w:rsid w:val="003907F2"/>
    <w:rsid w:val="003E5ED9"/>
    <w:rsid w:val="004C2EF3"/>
    <w:rsid w:val="004D6293"/>
    <w:rsid w:val="004D6D06"/>
    <w:rsid w:val="004E7843"/>
    <w:rsid w:val="00516B85"/>
    <w:rsid w:val="005249C0"/>
    <w:rsid w:val="00580E88"/>
    <w:rsid w:val="00585524"/>
    <w:rsid w:val="00643A01"/>
    <w:rsid w:val="006C20AC"/>
    <w:rsid w:val="00703A50"/>
    <w:rsid w:val="0075477E"/>
    <w:rsid w:val="0075726E"/>
    <w:rsid w:val="00831209"/>
    <w:rsid w:val="0083647C"/>
    <w:rsid w:val="00847730"/>
    <w:rsid w:val="00892A1F"/>
    <w:rsid w:val="008C7ED0"/>
    <w:rsid w:val="008E2D17"/>
    <w:rsid w:val="008F6F7F"/>
    <w:rsid w:val="00930E49"/>
    <w:rsid w:val="009A4CFD"/>
    <w:rsid w:val="009B3556"/>
    <w:rsid w:val="009D0372"/>
    <w:rsid w:val="009D1AE6"/>
    <w:rsid w:val="00A01214"/>
    <w:rsid w:val="00A21F4F"/>
    <w:rsid w:val="00B62E3F"/>
    <w:rsid w:val="00B67CBF"/>
    <w:rsid w:val="00BA047E"/>
    <w:rsid w:val="00BB002A"/>
    <w:rsid w:val="00BC5690"/>
    <w:rsid w:val="00C10F38"/>
    <w:rsid w:val="00C31364"/>
    <w:rsid w:val="00C36A46"/>
    <w:rsid w:val="00C52BFB"/>
    <w:rsid w:val="00C826A6"/>
    <w:rsid w:val="00CD20FD"/>
    <w:rsid w:val="00CE47AF"/>
    <w:rsid w:val="00CF071A"/>
    <w:rsid w:val="00D00E59"/>
    <w:rsid w:val="00DF7F63"/>
    <w:rsid w:val="00EF3D6B"/>
    <w:rsid w:val="00F20582"/>
    <w:rsid w:val="00F46FEA"/>
    <w:rsid w:val="00F73AF6"/>
    <w:rsid w:val="00FC567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B23618E7-7CB9-4898-B655-C2ABCCEBC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E1D"/>
  </w:style>
  <w:style w:type="paragraph" w:styleId="Ttulo1">
    <w:name w:val="heading 1"/>
    <w:basedOn w:val="Normal"/>
    <w:next w:val="Normal"/>
    <w:link w:val="Ttulo1Car"/>
    <w:qFormat/>
    <w:rsid w:val="00930E49"/>
    <w:pPr>
      <w:keepNext/>
      <w:numPr>
        <w:numId w:val="36"/>
      </w:numPr>
      <w:spacing w:before="120" w:after="120" w:line="240" w:lineRule="auto"/>
      <w:jc w:val="center"/>
      <w:outlineLvl w:val="0"/>
    </w:pPr>
    <w:rPr>
      <w:rFonts w:ascii="Times New Roman" w:eastAsia="Times New Roman" w:hAnsi="Times New Roman" w:cs="Times New Roman"/>
      <w:color w:val="000000"/>
      <w:sz w:val="28"/>
      <w:szCs w:val="20"/>
      <w:lang w:val="es-ES_tradnl" w:eastAsia="es-ES"/>
    </w:rPr>
  </w:style>
  <w:style w:type="paragraph" w:styleId="Ttulo2">
    <w:name w:val="heading 2"/>
    <w:basedOn w:val="Normal"/>
    <w:next w:val="Normal"/>
    <w:link w:val="Ttulo2Car"/>
    <w:qFormat/>
    <w:rsid w:val="00930E49"/>
    <w:pPr>
      <w:keepNext/>
      <w:numPr>
        <w:ilvl w:val="1"/>
        <w:numId w:val="36"/>
      </w:numPr>
      <w:spacing w:before="120" w:after="120" w:line="240" w:lineRule="auto"/>
      <w:jc w:val="center"/>
      <w:outlineLvl w:val="1"/>
    </w:pPr>
    <w:rPr>
      <w:rFonts w:ascii="Times New Roman" w:eastAsia="Times New Roman" w:hAnsi="Times New Roman" w:cs="Times New Roman"/>
      <w:b/>
      <w:bCs/>
      <w:color w:val="008000"/>
      <w:sz w:val="28"/>
      <w:szCs w:val="28"/>
      <w:lang w:val="es-ES_tradnl" w:eastAsia="es-ES"/>
    </w:rPr>
  </w:style>
  <w:style w:type="paragraph" w:styleId="Ttulo3">
    <w:name w:val="heading 3"/>
    <w:basedOn w:val="Normal"/>
    <w:next w:val="Normal"/>
    <w:link w:val="Ttulo3Car"/>
    <w:qFormat/>
    <w:rsid w:val="00930E49"/>
    <w:pPr>
      <w:keepNext/>
      <w:numPr>
        <w:ilvl w:val="2"/>
        <w:numId w:val="36"/>
      </w:numPr>
      <w:spacing w:before="120" w:after="120" w:line="240" w:lineRule="auto"/>
      <w:jc w:val="center"/>
      <w:outlineLvl w:val="2"/>
    </w:pPr>
    <w:rPr>
      <w:rFonts w:ascii="Times New Roman" w:eastAsia="Times New Roman" w:hAnsi="Times New Roman" w:cs="Times New Roman"/>
      <w:b/>
      <w:bCs/>
      <w:sz w:val="26"/>
      <w:szCs w:val="24"/>
      <w:lang w:val="es-ES_tradnl" w:eastAsia="es-ES"/>
    </w:rPr>
  </w:style>
  <w:style w:type="paragraph" w:styleId="Ttulo4">
    <w:name w:val="heading 4"/>
    <w:basedOn w:val="Normal"/>
    <w:next w:val="Normal"/>
    <w:link w:val="Ttulo4Car"/>
    <w:qFormat/>
    <w:rsid w:val="00930E49"/>
    <w:pPr>
      <w:keepNext/>
      <w:numPr>
        <w:ilvl w:val="3"/>
        <w:numId w:val="36"/>
      </w:numPr>
      <w:spacing w:before="120" w:after="12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next w:val="Normal"/>
    <w:link w:val="Ttulo5Car"/>
    <w:qFormat/>
    <w:rsid w:val="00930E49"/>
    <w:pPr>
      <w:keepNext/>
      <w:numPr>
        <w:ilvl w:val="4"/>
        <w:numId w:val="36"/>
      </w:numPr>
      <w:spacing w:before="120" w:after="120" w:line="240" w:lineRule="auto"/>
      <w:jc w:val="both"/>
      <w:outlineLvl w:val="4"/>
    </w:pPr>
    <w:rPr>
      <w:rFonts w:ascii="Times New Roman" w:eastAsia="Times New Roman" w:hAnsi="Times New Roman" w:cs="Times New Roman"/>
      <w:sz w:val="28"/>
      <w:szCs w:val="20"/>
      <w:lang w:val="es-ES_tradnl" w:eastAsia="es-ES"/>
    </w:rPr>
  </w:style>
  <w:style w:type="paragraph" w:styleId="Ttulo6">
    <w:name w:val="heading 6"/>
    <w:basedOn w:val="Normal"/>
    <w:next w:val="Normal"/>
    <w:link w:val="Ttulo6Car"/>
    <w:qFormat/>
    <w:rsid w:val="00930E49"/>
    <w:pPr>
      <w:keepNext/>
      <w:numPr>
        <w:ilvl w:val="5"/>
        <w:numId w:val="36"/>
      </w:numPr>
      <w:spacing w:before="120" w:after="120" w:line="240" w:lineRule="auto"/>
      <w:jc w:val="center"/>
      <w:outlineLvl w:val="5"/>
    </w:pPr>
    <w:rPr>
      <w:rFonts w:ascii="Times New Roman" w:eastAsia="Times New Roman" w:hAnsi="Times New Roman" w:cs="Times New Roman"/>
      <w:b/>
      <w:bCs/>
      <w:color w:val="000000"/>
      <w:sz w:val="28"/>
      <w:szCs w:val="20"/>
      <w:lang w:val="es-ES" w:eastAsia="es-ES"/>
    </w:rPr>
  </w:style>
  <w:style w:type="paragraph" w:styleId="Ttulo7">
    <w:name w:val="heading 7"/>
    <w:basedOn w:val="Normal"/>
    <w:next w:val="Normal"/>
    <w:link w:val="Ttulo7Car"/>
    <w:qFormat/>
    <w:rsid w:val="00930E49"/>
    <w:pPr>
      <w:keepNext/>
      <w:numPr>
        <w:ilvl w:val="6"/>
        <w:numId w:val="36"/>
      </w:numPr>
      <w:spacing w:before="120" w:after="120" w:line="240" w:lineRule="auto"/>
      <w:jc w:val="both"/>
      <w:outlineLvl w:val="6"/>
    </w:pPr>
    <w:rPr>
      <w:rFonts w:ascii="Times New Roman" w:eastAsia="Times New Roman" w:hAnsi="Times New Roman" w:cs="Times New Roman"/>
      <w:b/>
      <w:bCs/>
      <w:color w:val="000000"/>
      <w:sz w:val="28"/>
      <w:szCs w:val="20"/>
      <w:lang w:val="es-ES" w:eastAsia="es-ES"/>
    </w:rPr>
  </w:style>
  <w:style w:type="paragraph" w:styleId="Ttulo8">
    <w:name w:val="heading 8"/>
    <w:basedOn w:val="Normal"/>
    <w:next w:val="Normal"/>
    <w:link w:val="Ttulo8Car"/>
    <w:qFormat/>
    <w:rsid w:val="00930E49"/>
    <w:pPr>
      <w:keepNext/>
      <w:numPr>
        <w:ilvl w:val="7"/>
        <w:numId w:val="36"/>
      </w:numPr>
      <w:spacing w:before="120" w:after="120" w:line="240" w:lineRule="auto"/>
      <w:jc w:val="both"/>
      <w:outlineLvl w:val="7"/>
    </w:pPr>
    <w:rPr>
      <w:rFonts w:ascii="Times New Roman" w:eastAsia="Times New Roman" w:hAnsi="Times New Roman" w:cs="Times New Roman"/>
      <w:b/>
      <w:bCs/>
      <w:sz w:val="24"/>
      <w:szCs w:val="24"/>
      <w:lang w:val="es-ES" w:eastAsia="es-ES"/>
    </w:rPr>
  </w:style>
  <w:style w:type="paragraph" w:styleId="Ttulo9">
    <w:name w:val="heading 9"/>
    <w:basedOn w:val="Normal"/>
    <w:next w:val="Normal"/>
    <w:link w:val="Ttulo9Car"/>
    <w:qFormat/>
    <w:rsid w:val="00930E49"/>
    <w:pPr>
      <w:keepNext/>
      <w:numPr>
        <w:ilvl w:val="8"/>
        <w:numId w:val="36"/>
      </w:numPr>
      <w:spacing w:before="120" w:after="120" w:line="240" w:lineRule="auto"/>
      <w:jc w:val="center"/>
      <w:outlineLvl w:val="8"/>
    </w:pPr>
    <w:rPr>
      <w:rFonts w:ascii="Times New Roman" w:eastAsia="Times New Roman" w:hAnsi="Times New Roman" w:cs="Times New Roman"/>
      <w:b/>
      <w:bCs/>
      <w:color w:val="00000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92A1F"/>
    <w:pPr>
      <w:ind w:left="720"/>
      <w:contextualSpacing/>
    </w:pPr>
  </w:style>
  <w:style w:type="table" w:styleId="Tablaconcuadrcula">
    <w:name w:val="Table Grid"/>
    <w:basedOn w:val="Tablanormal"/>
    <w:uiPriority w:val="39"/>
    <w:rsid w:val="00F205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3556"/>
    <w:rPr>
      <w:sz w:val="16"/>
      <w:szCs w:val="16"/>
    </w:rPr>
  </w:style>
  <w:style w:type="paragraph" w:styleId="Textocomentario">
    <w:name w:val="annotation text"/>
    <w:basedOn w:val="Normal"/>
    <w:link w:val="TextocomentarioCar"/>
    <w:uiPriority w:val="99"/>
    <w:semiHidden/>
    <w:unhideWhenUsed/>
    <w:rsid w:val="009B355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3556"/>
    <w:rPr>
      <w:sz w:val="20"/>
      <w:szCs w:val="20"/>
    </w:rPr>
  </w:style>
  <w:style w:type="paragraph" w:styleId="Asuntodelcomentario">
    <w:name w:val="annotation subject"/>
    <w:basedOn w:val="Textocomentario"/>
    <w:next w:val="Textocomentario"/>
    <w:link w:val="AsuntodelcomentarioCar"/>
    <w:uiPriority w:val="99"/>
    <w:semiHidden/>
    <w:unhideWhenUsed/>
    <w:rsid w:val="009B3556"/>
    <w:rPr>
      <w:b/>
      <w:bCs/>
    </w:rPr>
  </w:style>
  <w:style w:type="character" w:customStyle="1" w:styleId="AsuntodelcomentarioCar">
    <w:name w:val="Asunto del comentario Car"/>
    <w:basedOn w:val="TextocomentarioCar"/>
    <w:link w:val="Asuntodelcomentario"/>
    <w:uiPriority w:val="99"/>
    <w:semiHidden/>
    <w:rsid w:val="009B3556"/>
    <w:rPr>
      <w:b/>
      <w:bCs/>
      <w:sz w:val="20"/>
      <w:szCs w:val="20"/>
    </w:rPr>
  </w:style>
  <w:style w:type="paragraph" w:styleId="Textodeglobo">
    <w:name w:val="Balloon Text"/>
    <w:basedOn w:val="Normal"/>
    <w:link w:val="TextodegloboCar"/>
    <w:uiPriority w:val="99"/>
    <w:semiHidden/>
    <w:unhideWhenUsed/>
    <w:rsid w:val="009B35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3556"/>
    <w:rPr>
      <w:rFonts w:ascii="Segoe UI" w:hAnsi="Segoe UI" w:cs="Segoe UI"/>
      <w:sz w:val="18"/>
      <w:szCs w:val="18"/>
    </w:rPr>
  </w:style>
  <w:style w:type="paragraph" w:styleId="Encabezado">
    <w:name w:val="header"/>
    <w:basedOn w:val="Normal"/>
    <w:link w:val="EncabezadoCar"/>
    <w:uiPriority w:val="99"/>
    <w:unhideWhenUsed/>
    <w:rsid w:val="0075726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726E"/>
  </w:style>
  <w:style w:type="paragraph" w:styleId="Piedepgina">
    <w:name w:val="footer"/>
    <w:basedOn w:val="Normal"/>
    <w:link w:val="PiedepginaCar"/>
    <w:uiPriority w:val="99"/>
    <w:unhideWhenUsed/>
    <w:rsid w:val="0075726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726E"/>
  </w:style>
  <w:style w:type="character" w:customStyle="1" w:styleId="Ttulo1Car">
    <w:name w:val="Título 1 Car"/>
    <w:basedOn w:val="Fuentedeprrafopredeter"/>
    <w:link w:val="Ttulo1"/>
    <w:rsid w:val="00930E49"/>
    <w:rPr>
      <w:rFonts w:ascii="Times New Roman" w:eastAsia="Times New Roman" w:hAnsi="Times New Roman" w:cs="Times New Roman"/>
      <w:color w:val="000000"/>
      <w:sz w:val="28"/>
      <w:szCs w:val="20"/>
      <w:lang w:val="es-ES_tradnl" w:eastAsia="es-ES"/>
    </w:rPr>
  </w:style>
  <w:style w:type="character" w:customStyle="1" w:styleId="Ttulo2Car">
    <w:name w:val="Título 2 Car"/>
    <w:basedOn w:val="Fuentedeprrafopredeter"/>
    <w:link w:val="Ttulo2"/>
    <w:rsid w:val="00930E49"/>
    <w:rPr>
      <w:rFonts w:ascii="Times New Roman" w:eastAsia="Times New Roman" w:hAnsi="Times New Roman" w:cs="Times New Roman"/>
      <w:b/>
      <w:bCs/>
      <w:color w:val="008000"/>
      <w:sz w:val="28"/>
      <w:szCs w:val="28"/>
      <w:lang w:val="es-ES_tradnl" w:eastAsia="es-ES"/>
    </w:rPr>
  </w:style>
  <w:style w:type="character" w:customStyle="1" w:styleId="Ttulo3Car">
    <w:name w:val="Título 3 Car"/>
    <w:basedOn w:val="Fuentedeprrafopredeter"/>
    <w:link w:val="Ttulo3"/>
    <w:rsid w:val="00930E49"/>
    <w:rPr>
      <w:rFonts w:ascii="Times New Roman" w:eastAsia="Times New Roman" w:hAnsi="Times New Roman" w:cs="Times New Roman"/>
      <w:b/>
      <w:bCs/>
      <w:sz w:val="26"/>
      <w:szCs w:val="24"/>
      <w:lang w:val="es-ES_tradnl" w:eastAsia="es-ES"/>
    </w:rPr>
  </w:style>
  <w:style w:type="character" w:customStyle="1" w:styleId="Ttulo4Car">
    <w:name w:val="Título 4 Car"/>
    <w:basedOn w:val="Fuentedeprrafopredeter"/>
    <w:link w:val="Ttulo4"/>
    <w:rsid w:val="00930E49"/>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930E49"/>
    <w:rPr>
      <w:rFonts w:ascii="Times New Roman" w:eastAsia="Times New Roman" w:hAnsi="Times New Roman" w:cs="Times New Roman"/>
      <w:sz w:val="28"/>
      <w:szCs w:val="20"/>
      <w:lang w:val="es-ES_tradnl" w:eastAsia="es-ES"/>
    </w:rPr>
  </w:style>
  <w:style w:type="character" w:customStyle="1" w:styleId="Ttulo6Car">
    <w:name w:val="Título 6 Car"/>
    <w:basedOn w:val="Fuentedeprrafopredeter"/>
    <w:link w:val="Ttulo6"/>
    <w:rsid w:val="00930E49"/>
    <w:rPr>
      <w:rFonts w:ascii="Times New Roman" w:eastAsia="Times New Roman" w:hAnsi="Times New Roman" w:cs="Times New Roman"/>
      <w:b/>
      <w:bCs/>
      <w:color w:val="000000"/>
      <w:sz w:val="28"/>
      <w:szCs w:val="20"/>
      <w:lang w:val="es-ES" w:eastAsia="es-ES"/>
    </w:rPr>
  </w:style>
  <w:style w:type="character" w:customStyle="1" w:styleId="Ttulo7Car">
    <w:name w:val="Título 7 Car"/>
    <w:basedOn w:val="Fuentedeprrafopredeter"/>
    <w:link w:val="Ttulo7"/>
    <w:rsid w:val="00930E49"/>
    <w:rPr>
      <w:rFonts w:ascii="Times New Roman" w:eastAsia="Times New Roman" w:hAnsi="Times New Roman" w:cs="Times New Roman"/>
      <w:b/>
      <w:bCs/>
      <w:color w:val="000000"/>
      <w:sz w:val="28"/>
      <w:szCs w:val="20"/>
      <w:lang w:val="es-ES" w:eastAsia="es-ES"/>
    </w:rPr>
  </w:style>
  <w:style w:type="character" w:customStyle="1" w:styleId="Ttulo8Car">
    <w:name w:val="Título 8 Car"/>
    <w:basedOn w:val="Fuentedeprrafopredeter"/>
    <w:link w:val="Ttulo8"/>
    <w:rsid w:val="00930E49"/>
    <w:rPr>
      <w:rFonts w:ascii="Times New Roman" w:eastAsia="Times New Roman" w:hAnsi="Times New Roman" w:cs="Times New Roman"/>
      <w:b/>
      <w:bCs/>
      <w:sz w:val="24"/>
      <w:szCs w:val="24"/>
      <w:lang w:val="es-ES" w:eastAsia="es-ES"/>
    </w:rPr>
  </w:style>
  <w:style w:type="character" w:customStyle="1" w:styleId="Ttulo9Car">
    <w:name w:val="Título 9 Car"/>
    <w:basedOn w:val="Fuentedeprrafopredeter"/>
    <w:link w:val="Ttulo9"/>
    <w:rsid w:val="00930E49"/>
    <w:rPr>
      <w:rFonts w:ascii="Times New Roman" w:eastAsia="Times New Roman" w:hAnsi="Times New Roman" w:cs="Times New Roman"/>
      <w:b/>
      <w:bCs/>
      <w:color w:val="00000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905813">
      <w:bodyDiv w:val="1"/>
      <w:marLeft w:val="0"/>
      <w:marRight w:val="0"/>
      <w:marTop w:val="0"/>
      <w:marBottom w:val="15"/>
      <w:divBdr>
        <w:top w:val="none" w:sz="0" w:space="0" w:color="auto"/>
        <w:left w:val="none" w:sz="0" w:space="0" w:color="auto"/>
        <w:bottom w:val="none" w:sz="0" w:space="0" w:color="auto"/>
        <w:right w:val="none" w:sz="0" w:space="0" w:color="auto"/>
      </w:divBdr>
      <w:divsChild>
        <w:div w:id="1588735966">
          <w:marLeft w:val="0"/>
          <w:marRight w:val="0"/>
          <w:marTop w:val="300"/>
          <w:marBottom w:val="0"/>
          <w:divBdr>
            <w:top w:val="none" w:sz="0" w:space="0" w:color="auto"/>
            <w:left w:val="none" w:sz="0" w:space="0" w:color="auto"/>
            <w:bottom w:val="none" w:sz="0" w:space="0" w:color="auto"/>
            <w:right w:val="none" w:sz="0" w:space="0" w:color="auto"/>
          </w:divBdr>
          <w:divsChild>
            <w:div w:id="1228110882">
              <w:marLeft w:val="0"/>
              <w:marRight w:val="0"/>
              <w:marTop w:val="0"/>
              <w:marBottom w:val="0"/>
              <w:divBdr>
                <w:top w:val="none" w:sz="0" w:space="0" w:color="auto"/>
                <w:left w:val="none" w:sz="0" w:space="0" w:color="auto"/>
                <w:bottom w:val="none" w:sz="0" w:space="0" w:color="auto"/>
                <w:right w:val="none" w:sz="0" w:space="0" w:color="auto"/>
              </w:divBdr>
              <w:divsChild>
                <w:div w:id="249776262">
                  <w:marLeft w:val="0"/>
                  <w:marRight w:val="0"/>
                  <w:marTop w:val="0"/>
                  <w:marBottom w:val="0"/>
                  <w:divBdr>
                    <w:top w:val="single" w:sz="6" w:space="19" w:color="FFFFFF"/>
                    <w:left w:val="single" w:sz="6" w:space="0" w:color="FFFFFF"/>
                    <w:bottom w:val="single" w:sz="6" w:space="19" w:color="FFFFFF"/>
                    <w:right w:val="single" w:sz="6" w:space="0" w:color="FFFFFF"/>
                  </w:divBdr>
                  <w:divsChild>
                    <w:div w:id="1213424991">
                      <w:marLeft w:val="0"/>
                      <w:marRight w:val="0"/>
                      <w:marTop w:val="0"/>
                      <w:marBottom w:val="0"/>
                      <w:divBdr>
                        <w:top w:val="none" w:sz="0" w:space="0" w:color="auto"/>
                        <w:left w:val="none" w:sz="0" w:space="0" w:color="auto"/>
                        <w:bottom w:val="none" w:sz="0" w:space="0" w:color="auto"/>
                        <w:right w:val="none" w:sz="0" w:space="0" w:color="auto"/>
                      </w:divBdr>
                      <w:divsChild>
                        <w:div w:id="1676415433">
                          <w:marLeft w:val="0"/>
                          <w:marRight w:val="0"/>
                          <w:marTop w:val="0"/>
                          <w:marBottom w:val="0"/>
                          <w:divBdr>
                            <w:top w:val="none" w:sz="0" w:space="0" w:color="auto"/>
                            <w:left w:val="none" w:sz="0" w:space="0" w:color="auto"/>
                            <w:bottom w:val="none" w:sz="0" w:space="0" w:color="auto"/>
                            <w:right w:val="none" w:sz="0" w:space="0" w:color="auto"/>
                          </w:divBdr>
                          <w:divsChild>
                            <w:div w:id="1705903597">
                              <w:marLeft w:val="150"/>
                              <w:marRight w:val="150"/>
                              <w:marTop w:val="0"/>
                              <w:marBottom w:val="0"/>
                              <w:divBdr>
                                <w:top w:val="none" w:sz="0" w:space="0" w:color="auto"/>
                                <w:left w:val="none" w:sz="0" w:space="0" w:color="auto"/>
                                <w:bottom w:val="none" w:sz="0" w:space="0" w:color="auto"/>
                                <w:right w:val="none" w:sz="0" w:space="0" w:color="auto"/>
                              </w:divBdr>
                              <w:divsChild>
                                <w:div w:id="2004434154">
                                  <w:marLeft w:val="0"/>
                                  <w:marRight w:val="0"/>
                                  <w:marTop w:val="150"/>
                                  <w:marBottom w:val="150"/>
                                  <w:divBdr>
                                    <w:top w:val="none" w:sz="0" w:space="0" w:color="auto"/>
                                    <w:left w:val="none" w:sz="0" w:space="0" w:color="auto"/>
                                    <w:bottom w:val="none" w:sz="0" w:space="0" w:color="auto"/>
                                    <w:right w:val="none" w:sz="0" w:space="0" w:color="auto"/>
                                  </w:divBdr>
                                  <w:divsChild>
                                    <w:div w:id="1958558217">
                                      <w:marLeft w:val="0"/>
                                      <w:marRight w:val="0"/>
                                      <w:marTop w:val="0"/>
                                      <w:marBottom w:val="0"/>
                                      <w:divBdr>
                                        <w:top w:val="none" w:sz="0" w:space="0" w:color="auto"/>
                                        <w:left w:val="none" w:sz="0" w:space="0" w:color="auto"/>
                                        <w:bottom w:val="none" w:sz="0" w:space="0" w:color="auto"/>
                                        <w:right w:val="none" w:sz="0" w:space="0" w:color="auto"/>
                                      </w:divBdr>
                                      <w:divsChild>
                                        <w:div w:id="1685979916">
                                          <w:marLeft w:val="0"/>
                                          <w:marRight w:val="0"/>
                                          <w:marTop w:val="0"/>
                                          <w:marBottom w:val="0"/>
                                          <w:divBdr>
                                            <w:top w:val="single" w:sz="6" w:space="11" w:color="DCDCDC"/>
                                            <w:left w:val="single" w:sz="6" w:space="11" w:color="DCDCDC"/>
                                            <w:bottom w:val="single" w:sz="6" w:space="11" w:color="DCDCDC"/>
                                            <w:right w:val="single" w:sz="6" w:space="11" w:color="DCDCDC"/>
                                          </w:divBdr>
                                          <w:divsChild>
                                            <w:div w:id="1947808020">
                                              <w:marLeft w:val="0"/>
                                              <w:marRight w:val="0"/>
                                              <w:marTop w:val="0"/>
                                              <w:marBottom w:val="0"/>
                                              <w:divBdr>
                                                <w:top w:val="none" w:sz="0" w:space="0" w:color="auto"/>
                                                <w:left w:val="none" w:sz="0" w:space="0" w:color="auto"/>
                                                <w:bottom w:val="none" w:sz="0" w:space="0" w:color="auto"/>
                                                <w:right w:val="none" w:sz="0" w:space="0" w:color="auto"/>
                                              </w:divBdr>
                                              <w:divsChild>
                                                <w:div w:id="1187721266">
                                                  <w:marLeft w:val="0"/>
                                                  <w:marRight w:val="0"/>
                                                  <w:marTop w:val="0"/>
                                                  <w:marBottom w:val="0"/>
                                                  <w:divBdr>
                                                    <w:top w:val="none" w:sz="0" w:space="0" w:color="auto"/>
                                                    <w:left w:val="none" w:sz="0" w:space="0" w:color="auto"/>
                                                    <w:bottom w:val="dotted" w:sz="6" w:space="4" w:color="C8C8C8"/>
                                                    <w:right w:val="none" w:sz="0" w:space="0" w:color="auto"/>
                                                  </w:divBdr>
                                                  <w:divsChild>
                                                    <w:div w:id="81553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D8F7B-E1FB-45E4-8402-193E4F749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1740</Words>
  <Characters>9570</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Auditoramedica</dc:creator>
  <cp:lastModifiedBy>genesis</cp:lastModifiedBy>
  <cp:revision>3</cp:revision>
  <dcterms:created xsi:type="dcterms:W3CDTF">2014-12-12T16:37:00Z</dcterms:created>
  <dcterms:modified xsi:type="dcterms:W3CDTF">2021-02-17T17:03:00Z</dcterms:modified>
</cp:coreProperties>
</file>